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1F" w:rsidRDefault="0049321F" w:rsidP="0049321F">
      <w:pPr>
        <w:spacing w:line="360" w:lineRule="auto"/>
        <w:jc w:val="right"/>
        <w:rPr>
          <w:szCs w:val="24"/>
        </w:rPr>
      </w:pPr>
      <w:bookmarkStart w:id="0" w:name="_GoBack"/>
      <w:bookmarkEnd w:id="0"/>
      <w:r w:rsidRPr="0049321F">
        <w:rPr>
          <w:szCs w:val="24"/>
        </w:rPr>
        <w:t>V Praze dne 17. března 2020</w:t>
      </w:r>
    </w:p>
    <w:p w:rsidR="0049321F" w:rsidRPr="0049321F" w:rsidRDefault="0049321F" w:rsidP="0049321F">
      <w:pPr>
        <w:spacing w:line="360" w:lineRule="auto"/>
        <w:jc w:val="right"/>
        <w:rPr>
          <w:szCs w:val="24"/>
        </w:rPr>
      </w:pPr>
    </w:p>
    <w:p w:rsidR="0049321F" w:rsidRPr="0049321F" w:rsidRDefault="0049321F" w:rsidP="0049321F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9321F" w:rsidRPr="0049321F" w:rsidRDefault="0049321F" w:rsidP="0049321F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49321F">
        <w:rPr>
          <w:b/>
          <w:sz w:val="28"/>
          <w:szCs w:val="28"/>
          <w:u w:val="single"/>
        </w:rPr>
        <w:t>Souhrnné stanovisko k výkonu sociálně-právní ochrany dětí v situaci nouzového stavu a karanténních opatření</w:t>
      </w:r>
    </w:p>
    <w:p w:rsidR="0049321F" w:rsidRPr="007B3848" w:rsidRDefault="0049321F" w:rsidP="0049321F">
      <w:pPr>
        <w:pStyle w:val="xmsonormal"/>
        <w:spacing w:line="360" w:lineRule="auto"/>
        <w:jc w:val="both"/>
        <w:rPr>
          <w:rFonts w:ascii="Arial" w:hAnsi="Arial" w:cs="Arial"/>
          <w:i/>
        </w:rPr>
      </w:pPr>
      <w:r w:rsidRPr="007B3848">
        <w:rPr>
          <w:rFonts w:ascii="Arial" w:hAnsi="Arial" w:cs="Arial"/>
          <w:i/>
        </w:rPr>
        <w:t xml:space="preserve">Toto stanovisko je vydáno jako metodické doporučení na základě dotazů krajských </w:t>
      </w:r>
      <w:r>
        <w:rPr>
          <w:rFonts w:ascii="Arial" w:hAnsi="Arial" w:cs="Arial"/>
          <w:i/>
        </w:rPr>
        <w:br/>
      </w:r>
      <w:r w:rsidRPr="007B3848">
        <w:rPr>
          <w:rFonts w:ascii="Arial" w:hAnsi="Arial" w:cs="Arial"/>
          <w:i/>
        </w:rPr>
        <w:t xml:space="preserve">a obecních úřadů a osob pověřených výkonem sociálně-právní ochrany dětí </w:t>
      </w:r>
      <w:r>
        <w:rPr>
          <w:rFonts w:ascii="Arial" w:hAnsi="Arial" w:cs="Arial"/>
          <w:i/>
        </w:rPr>
        <w:br/>
      </w:r>
      <w:r w:rsidRPr="007B3848">
        <w:rPr>
          <w:rFonts w:ascii="Arial" w:hAnsi="Arial" w:cs="Arial"/>
          <w:i/>
        </w:rPr>
        <w:t xml:space="preserve">k zajištění výkonu sociálně-právní ochrany dětí v situaci mimořádných bezpečnostních opatření v souvislosti s epidemiologickou hrozbou. V této situaci </w:t>
      </w:r>
      <w:r>
        <w:rPr>
          <w:rFonts w:ascii="Arial" w:hAnsi="Arial" w:cs="Arial"/>
          <w:i/>
        </w:rPr>
        <w:br/>
      </w:r>
      <w:r w:rsidRPr="007B3848">
        <w:rPr>
          <w:rFonts w:ascii="Arial" w:hAnsi="Arial" w:cs="Arial"/>
          <w:i/>
        </w:rPr>
        <w:t xml:space="preserve">je </w:t>
      </w:r>
      <w:r>
        <w:rPr>
          <w:rFonts w:ascii="Arial" w:hAnsi="Arial" w:cs="Arial"/>
          <w:i/>
        </w:rPr>
        <w:t xml:space="preserve">nezbytné </w:t>
      </w:r>
      <w:r w:rsidRPr="007B3848">
        <w:rPr>
          <w:rFonts w:ascii="Arial" w:hAnsi="Arial" w:cs="Arial"/>
          <w:i/>
        </w:rPr>
        <w:t xml:space="preserve">postupovat v souladu se zákonem č. </w:t>
      </w:r>
      <w:r>
        <w:rPr>
          <w:rFonts w:ascii="Arial" w:hAnsi="Arial" w:cs="Arial"/>
          <w:i/>
        </w:rPr>
        <w:t>240</w:t>
      </w:r>
      <w:r w:rsidRPr="007B3848">
        <w:rPr>
          <w:rFonts w:ascii="Arial" w:hAnsi="Arial" w:cs="Arial"/>
          <w:i/>
        </w:rPr>
        <w:t xml:space="preserve">/2000 Sb., o krizovém řízení </w:t>
      </w:r>
      <w:r>
        <w:rPr>
          <w:rFonts w:ascii="Arial" w:hAnsi="Arial" w:cs="Arial"/>
          <w:i/>
        </w:rPr>
        <w:br/>
      </w:r>
      <w:r w:rsidRPr="007B3848">
        <w:rPr>
          <w:rFonts w:ascii="Arial" w:hAnsi="Arial" w:cs="Arial"/>
          <w:i/>
        </w:rPr>
        <w:t xml:space="preserve">a o změně některých zákonů (krizový zákon), § 9 odst. 4 písm. b): „ministerstva </w:t>
      </w:r>
      <w:r>
        <w:rPr>
          <w:rFonts w:ascii="Arial" w:hAnsi="Arial" w:cs="Arial"/>
          <w:i/>
        </w:rPr>
        <w:br/>
      </w:r>
      <w:r w:rsidRPr="007B3848">
        <w:rPr>
          <w:rFonts w:ascii="Arial" w:hAnsi="Arial" w:cs="Arial"/>
          <w:i/>
        </w:rPr>
        <w:t xml:space="preserve">a jiné ústřední správní úřady rozhodují o činnostech k řešení krizových situací </w:t>
      </w:r>
      <w:r>
        <w:rPr>
          <w:rFonts w:ascii="Arial" w:hAnsi="Arial" w:cs="Arial"/>
          <w:i/>
        </w:rPr>
        <w:br/>
      </w:r>
      <w:r w:rsidRPr="007B3848">
        <w:rPr>
          <w:rFonts w:ascii="Arial" w:hAnsi="Arial" w:cs="Arial"/>
          <w:i/>
        </w:rPr>
        <w:t xml:space="preserve">a ke zmírnění jejich následků, pokud zvláštní právní předpis nestanoví jinak“. </w:t>
      </w:r>
    </w:p>
    <w:p w:rsidR="0049321F" w:rsidRDefault="0049321F" w:rsidP="0049321F">
      <w:pPr>
        <w:spacing w:line="360" w:lineRule="auto"/>
        <w:jc w:val="both"/>
        <w:rPr>
          <w:b/>
          <w:i/>
          <w:szCs w:val="24"/>
        </w:rPr>
      </w:pPr>
      <w:r w:rsidRPr="007B3848">
        <w:rPr>
          <w:b/>
          <w:i/>
          <w:szCs w:val="24"/>
        </w:rPr>
        <w:t xml:space="preserve">Doporučení je nutné nahlížet optikou neustálých a dynamických změn v přístupu </w:t>
      </w:r>
      <w:r>
        <w:rPr>
          <w:b/>
          <w:i/>
          <w:szCs w:val="24"/>
        </w:rPr>
        <w:t> ke krizovým</w:t>
      </w:r>
      <w:r w:rsidRPr="007B3848">
        <w:rPr>
          <w:b/>
          <w:i/>
          <w:szCs w:val="24"/>
        </w:rPr>
        <w:t xml:space="preserve"> opatřením!</w:t>
      </w:r>
    </w:p>
    <w:p w:rsidR="0049321F" w:rsidRPr="007B3848" w:rsidRDefault="0049321F" w:rsidP="0049321F">
      <w:pPr>
        <w:spacing w:line="360" w:lineRule="auto"/>
        <w:jc w:val="both"/>
        <w:rPr>
          <w:b/>
          <w:i/>
          <w:szCs w:val="24"/>
        </w:rPr>
      </w:pPr>
    </w:p>
    <w:p w:rsidR="0049321F" w:rsidRPr="007B3848" w:rsidRDefault="0049321F" w:rsidP="0049321F">
      <w:pPr>
        <w:spacing w:line="360" w:lineRule="auto"/>
        <w:jc w:val="both"/>
        <w:rPr>
          <w:b/>
          <w:szCs w:val="24"/>
        </w:rPr>
      </w:pPr>
      <w:r w:rsidRPr="007B3848">
        <w:rPr>
          <w:b/>
          <w:szCs w:val="24"/>
          <w:shd w:val="clear" w:color="auto" w:fill="FFFFFF"/>
        </w:rPr>
        <w:t xml:space="preserve">Zároveň je třeba doplnit, že v současné mimořádné situaci je především třeba obecně dbát na všeobecně platná doporučení vztahující se ke všem rodinám </w:t>
      </w:r>
      <w:r>
        <w:rPr>
          <w:b/>
          <w:szCs w:val="24"/>
          <w:shd w:val="clear" w:color="auto" w:fill="FFFFFF"/>
        </w:rPr>
        <w:br/>
      </w:r>
      <w:r w:rsidRPr="007B3848">
        <w:rPr>
          <w:b/>
          <w:szCs w:val="24"/>
          <w:shd w:val="clear" w:color="auto" w:fill="FFFFFF"/>
        </w:rPr>
        <w:t xml:space="preserve">a ke všem občanům, tj. dodržovat pokyny dané usneseními vlády, Ministerstva zdravotnictví, dbát pokynů lékařů a hygienické stanice a při podezření </w:t>
      </w:r>
      <w:r>
        <w:rPr>
          <w:b/>
          <w:szCs w:val="24"/>
          <w:shd w:val="clear" w:color="auto" w:fill="FFFFFF"/>
        </w:rPr>
        <w:br/>
      </w:r>
      <w:r w:rsidRPr="007B3848">
        <w:rPr>
          <w:b/>
          <w:szCs w:val="24"/>
          <w:shd w:val="clear" w:color="auto" w:fill="FFFFFF"/>
        </w:rPr>
        <w:t>na onemocnění kontaktovat svého ošetřujícího lékaře, který vyhodnotí další postup.</w:t>
      </w:r>
    </w:p>
    <w:p w:rsidR="0049321F" w:rsidRDefault="0049321F" w:rsidP="0049321F">
      <w:pPr>
        <w:spacing w:line="360" w:lineRule="auto"/>
        <w:jc w:val="both"/>
        <w:rPr>
          <w:szCs w:val="24"/>
          <w:u w:val="single"/>
        </w:rPr>
      </w:pPr>
    </w:p>
    <w:p w:rsidR="0049321F" w:rsidRPr="007B3848" w:rsidRDefault="0049321F" w:rsidP="0049321F">
      <w:pPr>
        <w:spacing w:line="360" w:lineRule="auto"/>
        <w:jc w:val="both"/>
        <w:rPr>
          <w:szCs w:val="24"/>
          <w:u w:val="single"/>
        </w:rPr>
      </w:pPr>
    </w:p>
    <w:p w:rsidR="0049321F" w:rsidRPr="007B3848" w:rsidRDefault="0049321F" w:rsidP="0049321F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3848">
        <w:rPr>
          <w:rFonts w:ascii="Arial" w:hAnsi="Arial" w:cs="Arial"/>
          <w:b/>
          <w:sz w:val="24"/>
          <w:szCs w:val="24"/>
        </w:rPr>
        <w:t>Činnost orgánů sociálně-právní ochrany dětí</w:t>
      </w:r>
      <w:r>
        <w:rPr>
          <w:rFonts w:ascii="Arial" w:hAnsi="Arial" w:cs="Arial"/>
          <w:b/>
          <w:sz w:val="24"/>
          <w:szCs w:val="24"/>
        </w:rPr>
        <w:t xml:space="preserve"> (dále jen „OSPOD“)</w:t>
      </w:r>
    </w:p>
    <w:p w:rsidR="0049321F" w:rsidRDefault="0049321F" w:rsidP="0049321F">
      <w:pPr>
        <w:spacing w:line="360" w:lineRule="auto"/>
        <w:jc w:val="both"/>
        <w:rPr>
          <w:szCs w:val="24"/>
        </w:rPr>
      </w:pPr>
    </w:p>
    <w:p w:rsidR="0049321F" w:rsidRPr="007B3848" w:rsidRDefault="0049321F" w:rsidP="0049321F">
      <w:pPr>
        <w:spacing w:line="360" w:lineRule="auto"/>
        <w:jc w:val="both"/>
        <w:rPr>
          <w:szCs w:val="24"/>
          <w:u w:val="single"/>
        </w:rPr>
      </w:pPr>
      <w:r>
        <w:rPr>
          <w:szCs w:val="24"/>
        </w:rPr>
        <w:t xml:space="preserve">OSPOD </w:t>
      </w:r>
      <w:r w:rsidRPr="007B3848">
        <w:rPr>
          <w:szCs w:val="24"/>
        </w:rPr>
        <w:t xml:space="preserve">v rozsahu jim svěřené působnosti po dobu trvání nouzového stavu podle usnesení vlády č. 194 ze dne 12. 3. 2020 </w:t>
      </w:r>
      <w:r w:rsidRPr="007B3848">
        <w:rPr>
          <w:b/>
          <w:szCs w:val="24"/>
        </w:rPr>
        <w:t xml:space="preserve">omezují svou činnost pouze na úkony </w:t>
      </w:r>
      <w:r>
        <w:rPr>
          <w:b/>
          <w:szCs w:val="24"/>
        </w:rPr>
        <w:br/>
      </w:r>
      <w:r w:rsidRPr="007B3848">
        <w:rPr>
          <w:b/>
          <w:szCs w:val="24"/>
        </w:rPr>
        <w:t>a činnosti nezbytně nutné</w:t>
      </w:r>
      <w:r w:rsidRPr="007B3848">
        <w:rPr>
          <w:szCs w:val="24"/>
        </w:rPr>
        <w:t xml:space="preserve">. </w:t>
      </w:r>
    </w:p>
    <w:p w:rsidR="0049321F" w:rsidRDefault="0049321F" w:rsidP="0049321F">
      <w:pPr>
        <w:pStyle w:val="xmsolistparagraph"/>
        <w:spacing w:line="360" w:lineRule="auto"/>
        <w:jc w:val="both"/>
        <w:rPr>
          <w:rFonts w:ascii="Arial" w:hAnsi="Arial" w:cs="Arial"/>
        </w:rPr>
      </w:pPr>
    </w:p>
    <w:p w:rsidR="0049321F" w:rsidRDefault="0049321F" w:rsidP="0049321F">
      <w:pPr>
        <w:pStyle w:val="xmsolistparagraph"/>
        <w:spacing w:line="360" w:lineRule="auto"/>
        <w:jc w:val="both"/>
        <w:rPr>
          <w:rFonts w:ascii="Arial" w:hAnsi="Arial" w:cs="Arial"/>
        </w:rPr>
      </w:pPr>
    </w:p>
    <w:p w:rsidR="0049321F" w:rsidRPr="007B3848" w:rsidRDefault="0049321F" w:rsidP="0049321F">
      <w:pPr>
        <w:pStyle w:val="xmsolistparagraph"/>
        <w:spacing w:line="360" w:lineRule="auto"/>
        <w:jc w:val="both"/>
        <w:rPr>
          <w:rFonts w:ascii="Arial" w:hAnsi="Arial" w:cs="Arial"/>
        </w:rPr>
      </w:pPr>
      <w:r w:rsidRPr="007B3848">
        <w:rPr>
          <w:rFonts w:ascii="Arial" w:hAnsi="Arial" w:cs="Arial"/>
        </w:rPr>
        <w:lastRenderedPageBreak/>
        <w:t xml:space="preserve">Úkony a činnostmi nezbytně nutnými se rozumí takové činnosti, </w:t>
      </w:r>
      <w:r w:rsidRPr="007B3848">
        <w:rPr>
          <w:rFonts w:ascii="Arial" w:hAnsi="Arial" w:cs="Arial"/>
          <w:b/>
        </w:rPr>
        <w:t>které vedou k ochraně života a zdraví ohrožených dětí</w:t>
      </w:r>
      <w:r w:rsidRPr="007B3848">
        <w:rPr>
          <w:rFonts w:ascii="Arial" w:hAnsi="Arial" w:cs="Arial"/>
        </w:rPr>
        <w:t>, tedy se zejména jedná o:</w:t>
      </w:r>
    </w:p>
    <w:p w:rsidR="0049321F" w:rsidRPr="007B3848" w:rsidRDefault="0049321F" w:rsidP="0049321F">
      <w:pPr>
        <w:pStyle w:val="xmso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7B3848">
        <w:rPr>
          <w:rFonts w:ascii="Arial" w:hAnsi="Arial" w:cs="Arial"/>
        </w:rPr>
        <w:t xml:space="preserve">zajištění nedokladné péče dítěti podle § 15 a § 37 zákona č. 359/1999 Sb., </w:t>
      </w:r>
      <w:r>
        <w:rPr>
          <w:rFonts w:ascii="Arial" w:hAnsi="Arial" w:cs="Arial"/>
        </w:rPr>
        <w:br/>
      </w:r>
      <w:r w:rsidRPr="007B3848">
        <w:rPr>
          <w:rFonts w:ascii="Arial" w:hAnsi="Arial" w:cs="Arial"/>
        </w:rPr>
        <w:t>o sociálně-právní ochraně dětí</w:t>
      </w:r>
      <w:r>
        <w:rPr>
          <w:rFonts w:ascii="Arial" w:hAnsi="Arial" w:cs="Arial"/>
        </w:rPr>
        <w:t>, ve znění pozdějších předpisů,</w:t>
      </w:r>
      <w:r w:rsidRPr="007B3848">
        <w:rPr>
          <w:rFonts w:ascii="Arial" w:hAnsi="Arial" w:cs="Arial"/>
        </w:rPr>
        <w:t xml:space="preserve"> (dále jen „ZSPO“), </w:t>
      </w:r>
    </w:p>
    <w:p w:rsidR="0049321F" w:rsidRPr="007B3848" w:rsidRDefault="0049321F" w:rsidP="0049321F">
      <w:pPr>
        <w:pStyle w:val="xmso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7B3848">
        <w:rPr>
          <w:rFonts w:ascii="Arial" w:hAnsi="Arial" w:cs="Arial"/>
        </w:rPr>
        <w:t xml:space="preserve">zajištění působnosti v oblasti návrhových oprávnění k předběžné úpravě poměrů dítěte podle § 16 odst. 1 ZSPO, </w:t>
      </w:r>
    </w:p>
    <w:p w:rsidR="0049321F" w:rsidRPr="007B3848" w:rsidRDefault="0049321F" w:rsidP="0049321F">
      <w:pPr>
        <w:pStyle w:val="xmso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7B3848">
        <w:rPr>
          <w:rFonts w:ascii="Arial" w:hAnsi="Arial" w:cs="Arial"/>
        </w:rPr>
        <w:t xml:space="preserve">zajištění působnosti v oblasti návrhových oprávnění k ochraně před domácím násilím podle § 16 odst. 2 ZSPO, </w:t>
      </w:r>
    </w:p>
    <w:p w:rsidR="0049321F" w:rsidRPr="007B3848" w:rsidRDefault="0049321F" w:rsidP="0049321F">
      <w:pPr>
        <w:pStyle w:val="xmso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7B3848">
        <w:rPr>
          <w:rFonts w:ascii="Arial" w:hAnsi="Arial" w:cs="Arial"/>
        </w:rPr>
        <w:t>výkon neodkladných úkonů v zájmu dítěte a v jeho zastoupení při zajišťování veřejného opatrovnictví a poručenství podle § 17 ZSPO,</w:t>
      </w:r>
    </w:p>
    <w:p w:rsidR="0049321F" w:rsidRPr="007B3848" w:rsidRDefault="0049321F" w:rsidP="0049321F">
      <w:pPr>
        <w:pStyle w:val="xmso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7B3848">
        <w:rPr>
          <w:rFonts w:ascii="Arial" w:hAnsi="Arial" w:cs="Arial"/>
        </w:rPr>
        <w:t xml:space="preserve">zajištění návštěv dítěte ve smyslu § 19 odst. 4, § 29 odst. 2 písm. a) a § 34 odst. 3 ZSPO; kontakt s dětmi lze za současných mimořádných okolností nahradit vzdálenými způsoby komunikace, přičemž je především třeba zvážit aktuální </w:t>
      </w:r>
      <w:r>
        <w:rPr>
          <w:rFonts w:ascii="Arial" w:hAnsi="Arial" w:cs="Arial"/>
        </w:rPr>
        <w:t xml:space="preserve">zdravotní </w:t>
      </w:r>
      <w:r w:rsidRPr="007B3848">
        <w:rPr>
          <w:rFonts w:ascii="Arial" w:hAnsi="Arial" w:cs="Arial"/>
        </w:rPr>
        <w:t>stav dítěte a jeho potřeby a být dítěti k dispozici v případě jeho zájmu o kontakt</w:t>
      </w:r>
      <w:r>
        <w:rPr>
          <w:rFonts w:ascii="Arial" w:hAnsi="Arial" w:cs="Arial"/>
        </w:rPr>
        <w:t>. N</w:t>
      </w:r>
      <w:r w:rsidRPr="007B3848">
        <w:rPr>
          <w:rFonts w:ascii="Arial" w:hAnsi="Arial" w:cs="Arial"/>
        </w:rPr>
        <w:t xml:space="preserve">ávštěvy dítěte se realizují </w:t>
      </w:r>
      <w:r>
        <w:rPr>
          <w:rFonts w:ascii="Arial" w:hAnsi="Arial" w:cs="Arial"/>
        </w:rPr>
        <w:t xml:space="preserve">jen, je-li to v souladu s dalšími opatřeními učiněnými na základě krizového zákona, k řešení </w:t>
      </w:r>
      <w:r w:rsidRPr="007B3848">
        <w:rPr>
          <w:rFonts w:ascii="Arial" w:hAnsi="Arial" w:cs="Arial"/>
        </w:rPr>
        <w:t>potřeb</w:t>
      </w:r>
      <w:r>
        <w:rPr>
          <w:rFonts w:ascii="Arial" w:hAnsi="Arial" w:cs="Arial"/>
        </w:rPr>
        <w:t xml:space="preserve"> dítěte</w:t>
      </w:r>
      <w:r w:rsidRPr="007B38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které nesnesou odkladu a které nelze řešit vzdálenými způsoby komunikace;</w:t>
      </w:r>
      <w:r w:rsidRPr="007B3848">
        <w:rPr>
          <w:rFonts w:ascii="Arial" w:hAnsi="Arial" w:cs="Arial"/>
        </w:rPr>
        <w:t xml:space="preserve"> po dobu trvání nouzového stavu </w:t>
      </w:r>
      <w:r>
        <w:rPr>
          <w:rFonts w:ascii="Arial" w:hAnsi="Arial" w:cs="Arial"/>
        </w:rPr>
        <w:t xml:space="preserve">jsou </w:t>
      </w:r>
      <w:r w:rsidRPr="007B3848">
        <w:rPr>
          <w:rFonts w:ascii="Arial" w:hAnsi="Arial" w:cs="Arial"/>
        </w:rPr>
        <w:t xml:space="preserve">lhůty pro minimální frekvenci návštěv podle dotčených ustanovení </w:t>
      </w:r>
      <w:r>
        <w:rPr>
          <w:rFonts w:ascii="Arial" w:hAnsi="Arial" w:cs="Arial"/>
        </w:rPr>
        <w:t>lhůtami pro minimální kontakt prostřednictvím vzdálených způsobů komunikace</w:t>
      </w:r>
      <w:r w:rsidRPr="007B3848">
        <w:rPr>
          <w:rFonts w:ascii="Arial" w:hAnsi="Arial" w:cs="Arial"/>
        </w:rPr>
        <w:t xml:space="preserve">, </w:t>
      </w:r>
    </w:p>
    <w:p w:rsidR="0049321F" w:rsidRPr="007B3848" w:rsidRDefault="0049321F" w:rsidP="0049321F">
      <w:pPr>
        <w:pStyle w:val="xmso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7B3848">
        <w:rPr>
          <w:rFonts w:ascii="Arial" w:hAnsi="Arial" w:cs="Arial"/>
        </w:rPr>
        <w:t xml:space="preserve">zajištění působnosti v oblasti trestního řízení ve věcech mládeže, jde-li </w:t>
      </w:r>
      <w:r>
        <w:rPr>
          <w:rFonts w:ascii="Arial" w:hAnsi="Arial" w:cs="Arial"/>
        </w:rPr>
        <w:br/>
      </w:r>
      <w:r w:rsidRPr="007B3848">
        <w:rPr>
          <w:rFonts w:ascii="Arial" w:hAnsi="Arial" w:cs="Arial"/>
        </w:rPr>
        <w:t>o provádění úkonů neodkladných a neopakovatelných nebo jde-li o věci vazební, neurčí-li orgán činný v trestním řízení jinak.</w:t>
      </w:r>
    </w:p>
    <w:p w:rsidR="0049321F" w:rsidRDefault="0049321F" w:rsidP="0049321F">
      <w:pPr>
        <w:pStyle w:val="xmsolistparagraph"/>
        <w:spacing w:line="360" w:lineRule="auto"/>
        <w:jc w:val="both"/>
        <w:rPr>
          <w:rFonts w:ascii="Arial" w:hAnsi="Arial" w:cs="Arial"/>
        </w:rPr>
      </w:pPr>
      <w:r w:rsidRPr="007B3848">
        <w:rPr>
          <w:rFonts w:ascii="Arial" w:hAnsi="Arial" w:cs="Arial"/>
        </w:rPr>
        <w:t xml:space="preserve">Zaměstnanci zařazení k výkonu práce v </w:t>
      </w:r>
      <w:r>
        <w:rPr>
          <w:rFonts w:ascii="Arial" w:hAnsi="Arial" w:cs="Arial"/>
        </w:rPr>
        <w:t>OSPOD</w:t>
      </w:r>
      <w:r w:rsidRPr="007B3848">
        <w:rPr>
          <w:rFonts w:ascii="Arial" w:hAnsi="Arial" w:cs="Arial"/>
        </w:rPr>
        <w:t xml:space="preserve"> rovněž omezí styk s dotčenými osobami pouze k zajištění výše vymezených úkonů a činností nezbytně nutných, přičemž je třeba dodržovat doporučená hygienická opatření. </w:t>
      </w:r>
    </w:p>
    <w:p w:rsidR="0049321F" w:rsidRDefault="0049321F" w:rsidP="0049321F">
      <w:pPr>
        <w:pStyle w:val="xmsolistparagraph"/>
        <w:spacing w:line="360" w:lineRule="auto"/>
        <w:jc w:val="both"/>
        <w:rPr>
          <w:rFonts w:ascii="Arial" w:hAnsi="Arial" w:cs="Arial"/>
        </w:rPr>
      </w:pPr>
    </w:p>
    <w:p w:rsidR="0049321F" w:rsidRDefault="0049321F" w:rsidP="0049321F">
      <w:pPr>
        <w:pStyle w:val="xmsolistparagraph"/>
        <w:spacing w:line="360" w:lineRule="auto"/>
        <w:jc w:val="both"/>
        <w:rPr>
          <w:rFonts w:ascii="Arial" w:hAnsi="Arial" w:cs="Arial"/>
        </w:rPr>
      </w:pPr>
    </w:p>
    <w:p w:rsidR="0049321F" w:rsidRPr="007B3848" w:rsidRDefault="0049321F" w:rsidP="0049321F">
      <w:pPr>
        <w:pStyle w:val="xmsolistparagraph"/>
        <w:spacing w:line="360" w:lineRule="auto"/>
        <w:jc w:val="both"/>
        <w:rPr>
          <w:rFonts w:ascii="Arial" w:hAnsi="Arial" w:cs="Arial"/>
        </w:rPr>
      </w:pPr>
    </w:p>
    <w:p w:rsidR="00024E5A" w:rsidRPr="00024E5A" w:rsidRDefault="0049321F" w:rsidP="00024E5A">
      <w:pPr>
        <w:pStyle w:val="xmsonormal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  <w:r w:rsidRPr="007B3848">
        <w:rPr>
          <w:rFonts w:ascii="Arial" w:hAnsi="Arial" w:cs="Arial"/>
          <w:b/>
        </w:rPr>
        <w:lastRenderedPageBreak/>
        <w:t>Činnost orgánů sociálně-právní ochrany dětí a pověřených osob v oblasti náhradní rodinné péče</w:t>
      </w:r>
    </w:p>
    <w:p w:rsidR="00024E5A" w:rsidRDefault="00024E5A" w:rsidP="00024E5A">
      <w:pPr>
        <w:pStyle w:val="Odstavecseseznamem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9321F" w:rsidRPr="007B3848" w:rsidRDefault="0049321F" w:rsidP="0049321F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3848">
        <w:rPr>
          <w:rFonts w:ascii="Arial" w:hAnsi="Arial" w:cs="Arial"/>
          <w:b/>
          <w:sz w:val="24"/>
          <w:szCs w:val="24"/>
        </w:rPr>
        <w:t>Činnost osob pověřených dle § 48 odst. 2 písm. d) a f) ZSPO, ve znění pozdějších předpisů</w:t>
      </w:r>
      <w:r>
        <w:rPr>
          <w:rFonts w:ascii="Arial" w:hAnsi="Arial" w:cs="Arial"/>
          <w:b/>
          <w:sz w:val="24"/>
          <w:szCs w:val="24"/>
        </w:rPr>
        <w:t>,</w:t>
      </w:r>
      <w:r w:rsidRPr="007B3848">
        <w:rPr>
          <w:rFonts w:ascii="Arial" w:hAnsi="Arial" w:cs="Arial"/>
          <w:b/>
          <w:sz w:val="24"/>
          <w:szCs w:val="24"/>
        </w:rPr>
        <w:t xml:space="preserve"> a obecních úřadů, obecních úřadů obcí s rozšířenou působností a krajských úřadů, které realizují tzv. doprovázení pěstounů</w:t>
      </w:r>
    </w:p>
    <w:p w:rsidR="0049321F" w:rsidRDefault="0049321F" w:rsidP="0049321F">
      <w:pPr>
        <w:spacing w:line="360" w:lineRule="auto"/>
        <w:jc w:val="both"/>
        <w:rPr>
          <w:szCs w:val="24"/>
        </w:rPr>
      </w:pPr>
      <w:r w:rsidRPr="007B3848">
        <w:rPr>
          <w:szCs w:val="24"/>
        </w:rPr>
        <w:t xml:space="preserve">Po dobu trvání krizových opatření ohledně zákazu volného pohybu osob je třeba doporučit omezení </w:t>
      </w:r>
      <w:r w:rsidRPr="007B3848">
        <w:rPr>
          <w:b/>
          <w:szCs w:val="24"/>
        </w:rPr>
        <w:t>osobního kontaktu zaměstnanců, kteří doprovází osoby pečující, osoby v evidenci a jim svěřené děti</w:t>
      </w:r>
      <w:r w:rsidRPr="007B3848">
        <w:rPr>
          <w:szCs w:val="24"/>
        </w:rPr>
        <w:t xml:space="preserve">, </w:t>
      </w:r>
      <w:r w:rsidRPr="007B3848">
        <w:rPr>
          <w:b/>
          <w:szCs w:val="24"/>
        </w:rPr>
        <w:t>proto lze v této výjimečné situaci povinnost zaměstnanců doprovázejících subjektů být dle § 47b odst. 5 ZSPO v osobním styku s osobou pečující nebo osobou v evidenci a s dětmi svěřenými do jejich péče realizovat jiným způsobem, např. telefonicky či přes Skype</w:t>
      </w:r>
      <w:r w:rsidRPr="007B3848">
        <w:rPr>
          <w:szCs w:val="24"/>
        </w:rPr>
        <w:t xml:space="preserve">. Pravidelné termíny zákonem stanovených osobních styků, které nebylo možno realizovat po dobu zákazu volného pohybu osob, budou realizovány </w:t>
      </w:r>
      <w:r>
        <w:rPr>
          <w:szCs w:val="24"/>
        </w:rPr>
        <w:br/>
      </w:r>
      <w:r w:rsidRPr="007B3848">
        <w:rPr>
          <w:szCs w:val="24"/>
        </w:rPr>
        <w:t xml:space="preserve">po ukončení opatření. </w:t>
      </w:r>
      <w:r>
        <w:rPr>
          <w:szCs w:val="24"/>
        </w:rPr>
        <w:t>Primárním</w:t>
      </w:r>
      <w:r w:rsidRPr="007B3848">
        <w:rPr>
          <w:szCs w:val="24"/>
        </w:rPr>
        <w:t xml:space="preserve"> hlediskem </w:t>
      </w:r>
      <w:r>
        <w:rPr>
          <w:szCs w:val="24"/>
        </w:rPr>
        <w:t xml:space="preserve">je ochrana zdraví a života členů </w:t>
      </w:r>
      <w:r w:rsidRPr="007B3848">
        <w:rPr>
          <w:szCs w:val="24"/>
        </w:rPr>
        <w:t>jednotlivých rodin, zejména pečujících osob a dětí žijících v rodinách.</w:t>
      </w:r>
    </w:p>
    <w:p w:rsidR="0049321F" w:rsidRPr="007B3848" w:rsidRDefault="0049321F" w:rsidP="0049321F">
      <w:pPr>
        <w:spacing w:line="360" w:lineRule="auto"/>
        <w:jc w:val="both"/>
        <w:rPr>
          <w:szCs w:val="24"/>
        </w:rPr>
      </w:pPr>
    </w:p>
    <w:p w:rsidR="0049321F" w:rsidRDefault="0049321F" w:rsidP="0049321F">
      <w:pPr>
        <w:spacing w:line="360" w:lineRule="auto"/>
        <w:jc w:val="both"/>
        <w:rPr>
          <w:szCs w:val="24"/>
        </w:rPr>
      </w:pPr>
      <w:r w:rsidRPr="007B3848">
        <w:rPr>
          <w:szCs w:val="24"/>
        </w:rPr>
        <w:t xml:space="preserve">Zároveň je nutno zachovat osobám pečujícím a osobám v evidenci a svěřeným dětem možnost obrátit se na zaměstnance doprovázejících subjektů pomocí dálkového přístupu (telefon, e-mail, Skype, WhatsApp atd.), a to za účelem </w:t>
      </w:r>
      <w:r w:rsidRPr="007B3848">
        <w:rPr>
          <w:b/>
          <w:szCs w:val="24"/>
        </w:rPr>
        <w:t>poskytnutí poradenství, týkajícího se výkonu pěstounské péče, zvláště pak v souvislosti s mimořádnou epidemiologickou situací</w:t>
      </w:r>
      <w:r w:rsidRPr="007B3848">
        <w:rPr>
          <w:szCs w:val="24"/>
        </w:rPr>
        <w:t>. Vzhledem k situaci je též vhodné zajistit pro osoby pečující a osoby v evidenci a jim svěřené děti možnost využití psychologické či jiné odborné pomoci, je-li to třeba, kterou je možno zprostředkovat prostřednictvím dálkového přístupu.</w:t>
      </w:r>
    </w:p>
    <w:p w:rsidR="0049321F" w:rsidRPr="007B3848" w:rsidRDefault="0049321F" w:rsidP="0049321F">
      <w:pPr>
        <w:spacing w:line="360" w:lineRule="auto"/>
        <w:jc w:val="both"/>
        <w:rPr>
          <w:szCs w:val="24"/>
        </w:rPr>
      </w:pPr>
    </w:p>
    <w:p w:rsidR="0049321F" w:rsidRDefault="0049321F" w:rsidP="0049321F">
      <w:pPr>
        <w:spacing w:line="360" w:lineRule="auto"/>
        <w:jc w:val="both"/>
        <w:rPr>
          <w:szCs w:val="24"/>
        </w:rPr>
      </w:pPr>
      <w:r w:rsidRPr="007B3848">
        <w:rPr>
          <w:szCs w:val="24"/>
        </w:rPr>
        <w:t xml:space="preserve">Pokud v rodinách osob pečujících a osob v evidenci probíhá </w:t>
      </w:r>
      <w:r w:rsidRPr="007B3848">
        <w:rPr>
          <w:b/>
          <w:szCs w:val="24"/>
        </w:rPr>
        <w:t>asistence při kontaktu svěřeného dítěte s rodiči nebo s osobami dítěti blízkými,</w:t>
      </w:r>
      <w:r w:rsidRPr="007B3848">
        <w:rPr>
          <w:szCs w:val="24"/>
        </w:rPr>
        <w:t xml:space="preserve"> je možné tyto kontakty omezit na formu dálkového přístupu (telefonický, e-mailový, Skype, WhatsApp atd.), kdy je třeba přistoupení k těmto mimořádným krokům citlivě vysvětlit jak rodičům </w:t>
      </w:r>
      <w:r>
        <w:rPr>
          <w:szCs w:val="24"/>
        </w:rPr>
        <w:br/>
      </w:r>
      <w:r w:rsidRPr="007B3848">
        <w:rPr>
          <w:szCs w:val="24"/>
        </w:rPr>
        <w:t>či blízkým osobám dítěte, tak zejména samotnému dítěti.</w:t>
      </w:r>
    </w:p>
    <w:p w:rsidR="0049321F" w:rsidRPr="007B3848" w:rsidRDefault="0049321F" w:rsidP="0049321F">
      <w:pPr>
        <w:spacing w:line="360" w:lineRule="auto"/>
        <w:jc w:val="both"/>
        <w:rPr>
          <w:szCs w:val="24"/>
        </w:rPr>
      </w:pPr>
    </w:p>
    <w:p w:rsidR="0049321F" w:rsidRDefault="0049321F" w:rsidP="0049321F">
      <w:pPr>
        <w:spacing w:line="360" w:lineRule="auto"/>
        <w:jc w:val="both"/>
        <w:rPr>
          <w:szCs w:val="24"/>
        </w:rPr>
      </w:pPr>
      <w:r w:rsidRPr="007B3848">
        <w:rPr>
          <w:b/>
          <w:szCs w:val="24"/>
        </w:rPr>
        <w:lastRenderedPageBreak/>
        <w:t xml:space="preserve">Je velmi důležité, aby zvláště v této době byli pracovníci doprovázejících subjektů nablízku osobám pečujícím a osobám v evidenci, s nimiž mají uzavřenu dohodu o výkonu pěstounské péče, a jim svěřeným dětem. Je však třeba zároveň dbát osobního bezpečí, proto je třeba omezit osobní styk </w:t>
      </w:r>
      <w:r>
        <w:rPr>
          <w:b/>
          <w:szCs w:val="24"/>
        </w:rPr>
        <w:br/>
      </w:r>
      <w:r w:rsidRPr="007B3848">
        <w:rPr>
          <w:b/>
          <w:szCs w:val="24"/>
        </w:rPr>
        <w:t>na nezbytné minimum</w:t>
      </w:r>
      <w:r w:rsidRPr="007B3848">
        <w:rPr>
          <w:szCs w:val="24"/>
        </w:rPr>
        <w:t>.</w:t>
      </w:r>
    </w:p>
    <w:p w:rsidR="0049321F" w:rsidRPr="007B3848" w:rsidRDefault="0049321F" w:rsidP="0049321F">
      <w:pPr>
        <w:spacing w:line="360" w:lineRule="auto"/>
        <w:jc w:val="both"/>
        <w:rPr>
          <w:szCs w:val="24"/>
        </w:rPr>
      </w:pPr>
    </w:p>
    <w:p w:rsidR="0049321F" w:rsidRPr="007B3848" w:rsidRDefault="0049321F" w:rsidP="0049321F">
      <w:pPr>
        <w:shd w:val="clear" w:color="auto" w:fill="FFFFFF"/>
        <w:spacing w:line="360" w:lineRule="auto"/>
        <w:jc w:val="both"/>
        <w:rPr>
          <w:color w:val="000000"/>
          <w:szCs w:val="24"/>
          <w:lang w:eastAsia="cs-CZ"/>
        </w:rPr>
      </w:pPr>
      <w:r w:rsidRPr="007B3848">
        <w:rPr>
          <w:color w:val="000000"/>
          <w:szCs w:val="24"/>
          <w:lang w:eastAsia="cs-CZ"/>
        </w:rPr>
        <w:t xml:space="preserve">Služby poskytované osobám pečujícím a osobám v evidenci plynoucí z § 47a odst. 2 ZSPO, při nichž dochází k osobnímu styku mezi těmito osobami, svěřenými dětmi </w:t>
      </w:r>
      <w:r>
        <w:rPr>
          <w:color w:val="000000"/>
          <w:szCs w:val="24"/>
          <w:lang w:eastAsia="cs-CZ"/>
        </w:rPr>
        <w:br/>
      </w:r>
      <w:r w:rsidRPr="007B3848">
        <w:rPr>
          <w:color w:val="000000"/>
          <w:szCs w:val="24"/>
          <w:lang w:eastAsia="cs-CZ"/>
        </w:rPr>
        <w:t xml:space="preserve">a mezi osobami zajišťujícími tyto služby, nebudou realizovány, </w:t>
      </w:r>
      <w:r w:rsidRPr="007B3848">
        <w:rPr>
          <w:bCs/>
          <w:color w:val="000000"/>
          <w:szCs w:val="24"/>
          <w:lang w:eastAsia="cs-CZ"/>
        </w:rPr>
        <w:t>s výjimkou situací, kdy je třeba zajistit osobní péči o svěřené dítě z důvodu nemoci či nařízené karantény osoby pečující či osoby v evidenci.</w:t>
      </w:r>
      <w:r w:rsidRPr="007B3848">
        <w:rPr>
          <w:b/>
          <w:bCs/>
          <w:color w:val="000000"/>
          <w:szCs w:val="24"/>
          <w:lang w:eastAsia="cs-CZ"/>
        </w:rPr>
        <w:t> </w:t>
      </w:r>
      <w:r w:rsidRPr="007B3848">
        <w:rPr>
          <w:color w:val="000000"/>
          <w:szCs w:val="24"/>
          <w:lang w:eastAsia="cs-CZ"/>
        </w:rPr>
        <w:t>Vždy je třeba dbát zajištění bezpečnosti jak dětí, tak zaměstnanců doprovázejících subjektů.</w:t>
      </w:r>
    </w:p>
    <w:p w:rsidR="0049321F" w:rsidRPr="007B3848" w:rsidRDefault="0049321F" w:rsidP="0049321F">
      <w:pPr>
        <w:spacing w:line="360" w:lineRule="auto"/>
        <w:jc w:val="both"/>
        <w:rPr>
          <w:b/>
          <w:szCs w:val="24"/>
        </w:rPr>
      </w:pPr>
    </w:p>
    <w:p w:rsidR="0049321F" w:rsidRPr="007B3848" w:rsidRDefault="0049321F" w:rsidP="0049321F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3848">
        <w:rPr>
          <w:rFonts w:ascii="Arial" w:hAnsi="Arial" w:cs="Arial"/>
          <w:b/>
          <w:sz w:val="24"/>
          <w:szCs w:val="24"/>
        </w:rPr>
        <w:t>Povinnost obecních úřadů obcí s rozšířenou působností dle § 19 dost. 4 ZSPO</w:t>
      </w:r>
    </w:p>
    <w:p w:rsidR="0049321F" w:rsidRPr="007B3848" w:rsidRDefault="0049321F" w:rsidP="0049321F">
      <w:pPr>
        <w:spacing w:line="360" w:lineRule="auto"/>
        <w:jc w:val="both"/>
        <w:rPr>
          <w:b/>
          <w:szCs w:val="24"/>
        </w:rPr>
      </w:pPr>
      <w:r w:rsidRPr="007B3848">
        <w:rPr>
          <w:szCs w:val="24"/>
        </w:rPr>
        <w:t xml:space="preserve">Po dobu nouzového stavu je třeba zajistit zákonem stanovené pravidelné návštěvy zaměstnanců obecních úřadu obcí s rozšířenou působností v rodině, kde dítě žije, popřípadě v jiném prostředí, kde se dítě zdržuje, avšak dle aktuální potřeby svěřených dětí, s ohledem na vyhodnocení nutnosti a bezodkladnosti této návštěvy. </w:t>
      </w:r>
      <w:r w:rsidRPr="007B3848">
        <w:rPr>
          <w:b/>
          <w:szCs w:val="24"/>
        </w:rPr>
        <w:t>Po dobu trvání nouzového stavu lhůty pro minimální frekvence těchto návštěv podle dotčených právních ustanovení neplynou. Zároveň zdůrazňujeme povinnost individuálního přístupu a vyhodnocení situace každého jednotlivého dítěte</w:t>
      </w:r>
      <w:r w:rsidRPr="007B3848">
        <w:rPr>
          <w:szCs w:val="24"/>
        </w:rPr>
        <w:t xml:space="preserve">. </w:t>
      </w:r>
      <w:r w:rsidRPr="007B3848">
        <w:rPr>
          <w:b/>
          <w:szCs w:val="24"/>
        </w:rPr>
        <w:t>Pravidelný kontakt zaměstnance OSPOD je třeba realizovat alespoň telefonicky či přes Skype.</w:t>
      </w:r>
    </w:p>
    <w:p w:rsidR="0049321F" w:rsidRPr="007B3848" w:rsidRDefault="0049321F" w:rsidP="0049321F">
      <w:pPr>
        <w:spacing w:line="360" w:lineRule="auto"/>
        <w:jc w:val="both"/>
        <w:rPr>
          <w:b/>
          <w:szCs w:val="24"/>
        </w:rPr>
      </w:pPr>
    </w:p>
    <w:p w:rsidR="0049321F" w:rsidRPr="007B3848" w:rsidRDefault="0049321F" w:rsidP="0049321F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3848">
        <w:rPr>
          <w:rFonts w:ascii="Arial" w:hAnsi="Arial" w:cs="Arial"/>
          <w:b/>
          <w:sz w:val="24"/>
          <w:szCs w:val="24"/>
        </w:rPr>
        <w:t>Pěstounská péče - kontakty</w:t>
      </w:r>
    </w:p>
    <w:p w:rsidR="0049321F" w:rsidRPr="007B3848" w:rsidRDefault="0049321F" w:rsidP="0049321F">
      <w:pPr>
        <w:spacing w:line="360" w:lineRule="auto"/>
        <w:jc w:val="both"/>
        <w:rPr>
          <w:szCs w:val="24"/>
        </w:rPr>
      </w:pPr>
      <w:r w:rsidRPr="007B3848">
        <w:rPr>
          <w:szCs w:val="24"/>
        </w:rPr>
        <w:t xml:space="preserve">Jak již bylo uvedeno v části věnující se naplňování dohody o výkonu pěstounské péče ze strany doprovázejících subjektů, </w:t>
      </w:r>
      <w:r w:rsidRPr="007B3848">
        <w:rPr>
          <w:b/>
          <w:szCs w:val="24"/>
        </w:rPr>
        <w:t>je vhodné</w:t>
      </w:r>
      <w:r w:rsidRPr="007B3848">
        <w:rPr>
          <w:szCs w:val="24"/>
        </w:rPr>
        <w:t xml:space="preserve"> </w:t>
      </w:r>
      <w:r w:rsidRPr="007B3848">
        <w:rPr>
          <w:b/>
          <w:szCs w:val="24"/>
        </w:rPr>
        <w:t>dodržovat omezení osobních kontaktů jak samotných osob pečujících a osob v evidenci, tak svěřených dětí s jinými osobami</w:t>
      </w:r>
      <w:r w:rsidRPr="007B3848">
        <w:rPr>
          <w:szCs w:val="24"/>
        </w:rPr>
        <w:t xml:space="preserve">, a po individuálním zhodnocení situace též s rodiči či osobami blízkými, u nichž probíhá pravidelný styk, a to na dobu nezbytně nutnou, tedy </w:t>
      </w:r>
      <w:r>
        <w:rPr>
          <w:szCs w:val="24"/>
        </w:rPr>
        <w:br/>
      </w:r>
      <w:r w:rsidRPr="007B3848">
        <w:rPr>
          <w:szCs w:val="24"/>
        </w:rPr>
        <w:t xml:space="preserve">na dobu </w:t>
      </w:r>
      <w:r>
        <w:rPr>
          <w:szCs w:val="24"/>
        </w:rPr>
        <w:t>krizového opatření vlády , kterým se zakazuje volný pohyb osob na území České republiky (Usnesení vlády č. 215 ze dne 15. března 2020)</w:t>
      </w:r>
      <w:r w:rsidRPr="007B3848">
        <w:rPr>
          <w:szCs w:val="24"/>
        </w:rPr>
        <w:t xml:space="preserve">. O to nutnější </w:t>
      </w:r>
      <w:r>
        <w:rPr>
          <w:szCs w:val="24"/>
        </w:rPr>
        <w:br/>
      </w:r>
      <w:r w:rsidRPr="007B3848">
        <w:rPr>
          <w:szCs w:val="24"/>
        </w:rPr>
        <w:lastRenderedPageBreak/>
        <w:t xml:space="preserve">je pak potřeba </w:t>
      </w:r>
      <w:r w:rsidRPr="007B3848">
        <w:rPr>
          <w:b/>
          <w:szCs w:val="24"/>
        </w:rPr>
        <w:t>zajistit kontakt mezi dítětem a osobami dítěti blízkými prostřednictvím telefonu, e-mailu, dálkového přístup přes služby Skype, WhatsApp a jiné. Při tom je třeba věnovat zvýšenou pozornost potřebám dítěte a jeho názoru na danou situaci.</w:t>
      </w:r>
    </w:p>
    <w:p w:rsidR="0049321F" w:rsidRPr="007B3848" w:rsidRDefault="0049321F" w:rsidP="0049321F">
      <w:pPr>
        <w:spacing w:line="360" w:lineRule="auto"/>
        <w:jc w:val="both"/>
        <w:rPr>
          <w:b/>
          <w:bCs/>
          <w:szCs w:val="24"/>
          <w:u w:val="single"/>
          <w:lang w:eastAsia="cs-CZ"/>
        </w:rPr>
      </w:pPr>
    </w:p>
    <w:p w:rsidR="0049321F" w:rsidRPr="007B3848" w:rsidRDefault="0049321F" w:rsidP="0049321F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B384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Činnost zařízení pro děti vyžadující okamžitou pomoc (dále jen „ZDVOP“)</w:t>
      </w:r>
    </w:p>
    <w:p w:rsidR="0049321F" w:rsidRPr="007B3848" w:rsidRDefault="0049321F" w:rsidP="0049321F">
      <w:pPr>
        <w:spacing w:line="360" w:lineRule="auto"/>
        <w:jc w:val="both"/>
        <w:rPr>
          <w:b/>
          <w:bCs/>
          <w:szCs w:val="24"/>
          <w:u w:val="single"/>
          <w:lang w:eastAsia="cs-CZ"/>
        </w:rPr>
      </w:pPr>
    </w:p>
    <w:p w:rsidR="0049321F" w:rsidRPr="0049321F" w:rsidRDefault="0049321F" w:rsidP="0049321F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B384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 návštěvám dětí a k pobytům dětí mimo ZDVOP</w:t>
      </w:r>
    </w:p>
    <w:p w:rsidR="0049321F" w:rsidRPr="007B3848" w:rsidRDefault="0049321F" w:rsidP="0049321F">
      <w:pPr>
        <w:pStyle w:val="Odstavecseseznamem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49321F" w:rsidRDefault="0049321F" w:rsidP="0049321F">
      <w:pPr>
        <w:spacing w:line="360" w:lineRule="auto"/>
        <w:jc w:val="both"/>
        <w:rPr>
          <w:szCs w:val="24"/>
          <w:lang w:eastAsia="cs-CZ"/>
        </w:rPr>
      </w:pPr>
      <w:r w:rsidRPr="007B3848">
        <w:rPr>
          <w:szCs w:val="24"/>
          <w:lang w:eastAsia="cs-CZ"/>
        </w:rPr>
        <w:t xml:space="preserve">Provozovatel ZDVOP </w:t>
      </w:r>
      <w:r w:rsidRPr="007B3848">
        <w:rPr>
          <w:b/>
          <w:szCs w:val="24"/>
          <w:lang w:eastAsia="cs-CZ"/>
        </w:rPr>
        <w:t>není ani v současné pandemické situaci oprávněn preventivně plošně zakázat návštěvy rodičů a jiných osob blízkých u dětí umístěných v péči ZDVOP ani pobyty dětí mimo ZDVOP u rodičů nebo jiných osob blízkých</w:t>
      </w:r>
      <w:r w:rsidRPr="007B3848">
        <w:rPr>
          <w:szCs w:val="24"/>
          <w:lang w:eastAsia="cs-CZ"/>
        </w:rPr>
        <w:t xml:space="preserve">. Tímto zákazem by došlo k nepřiměřenému omezení zákonem zaručeného práva dítěte na udržování pravidelného </w:t>
      </w:r>
      <w:r w:rsidRPr="007B3848">
        <w:rPr>
          <w:bCs/>
          <w:szCs w:val="24"/>
          <w:lang w:eastAsia="cs-CZ"/>
        </w:rPr>
        <w:t xml:space="preserve">osobního </w:t>
      </w:r>
      <w:r w:rsidRPr="007B3848">
        <w:rPr>
          <w:szCs w:val="24"/>
          <w:lang w:eastAsia="cs-CZ"/>
        </w:rPr>
        <w:t xml:space="preserve">styku s oběma rodiči, příbuznými a dalšími osobami blízkými podle čl. 9 odst. 3 Úmluvy o právech dítěte, </w:t>
      </w:r>
      <w:r w:rsidR="00024E5A">
        <w:rPr>
          <w:szCs w:val="24"/>
          <w:lang w:eastAsia="cs-CZ"/>
        </w:rPr>
        <w:br/>
      </w:r>
      <w:r w:rsidRPr="007B3848">
        <w:rPr>
          <w:szCs w:val="24"/>
          <w:lang w:eastAsia="cs-CZ"/>
        </w:rPr>
        <w:t xml:space="preserve">čl. 4 odst. 1 a čl. 5 odst. 1 Úmluvy o styku s dětmi (č. 91/2005 Sb.m.s.), § 888 </w:t>
      </w:r>
      <w:r>
        <w:rPr>
          <w:szCs w:val="24"/>
          <w:lang w:eastAsia="cs-CZ"/>
        </w:rPr>
        <w:br/>
      </w:r>
      <w:r w:rsidRPr="007B3848">
        <w:rPr>
          <w:szCs w:val="24"/>
          <w:lang w:eastAsia="cs-CZ"/>
        </w:rPr>
        <w:t xml:space="preserve">a § 927 občanského zákoníku a práva těchto osob na udržování styku s dítětem. </w:t>
      </w:r>
      <w:r>
        <w:rPr>
          <w:szCs w:val="24"/>
          <w:lang w:eastAsia="cs-CZ"/>
        </w:rPr>
        <w:br/>
      </w:r>
      <w:r w:rsidRPr="007B3848">
        <w:rPr>
          <w:szCs w:val="24"/>
          <w:lang w:eastAsia="cs-CZ"/>
        </w:rPr>
        <w:t xml:space="preserve">K plošnému zákazu návštěv dětí a pobytu dětí mimo ZDVOP by bylo nutno přistoupit v případě, že by takový krok vyplýval z usnesení vlády v rámci vyhlášeného nouzového stavu nebo z mimořádného opatření Ministerstva zdravotnictví podle </w:t>
      </w:r>
      <w:r>
        <w:rPr>
          <w:szCs w:val="24"/>
          <w:lang w:eastAsia="cs-CZ"/>
        </w:rPr>
        <w:br/>
      </w:r>
      <w:r w:rsidRPr="007B3848">
        <w:rPr>
          <w:szCs w:val="24"/>
          <w:lang w:eastAsia="cs-CZ"/>
        </w:rPr>
        <w:t xml:space="preserve">§ 69 zákona č. 258/2000 Sb., o ochraně veřejného zdraví. Taková rozhodnutí však dosud vydána nebyla. Mimořádné opatření Ministerstva zdravotnictví č.j. MZDR 10519/2020 ze dne 9. 3. 2020 o zákazu návštěv ve zdravotnických zařízeních lůžkové péče a pobytových zařízeních sociálních služeb naopak stanoví výjimku pro návštěvy nezletilých pacientů a nezletilých klientů. Usnesení vlády č. 215 ze dne 15. 3. 2020 </w:t>
      </w:r>
      <w:r w:rsidR="00024E5A">
        <w:rPr>
          <w:szCs w:val="24"/>
          <w:lang w:eastAsia="cs-CZ"/>
        </w:rPr>
        <w:br/>
      </w:r>
      <w:r w:rsidRPr="007B3848">
        <w:rPr>
          <w:szCs w:val="24"/>
          <w:lang w:eastAsia="cs-CZ"/>
        </w:rPr>
        <w:t xml:space="preserve">o krizovém opatření týkajícím se zákazu volného pohybu osob je v bodě </w:t>
      </w:r>
      <w:r>
        <w:rPr>
          <w:szCs w:val="24"/>
          <w:lang w:eastAsia="cs-CZ"/>
        </w:rPr>
        <w:br/>
      </w:r>
      <w:r w:rsidRPr="007B3848">
        <w:rPr>
          <w:szCs w:val="24"/>
          <w:lang w:eastAsia="cs-CZ"/>
        </w:rPr>
        <w:t>I. písm. b) stanovena ze zákazu výjimka pro účely nezbytných cest za rodinou nebo osobami blízkými. </w:t>
      </w:r>
    </w:p>
    <w:p w:rsidR="0049321F" w:rsidRPr="007B3848" w:rsidRDefault="0049321F" w:rsidP="0049321F">
      <w:pPr>
        <w:spacing w:line="360" w:lineRule="auto"/>
        <w:jc w:val="both"/>
        <w:rPr>
          <w:szCs w:val="24"/>
          <w:lang w:eastAsia="cs-CZ"/>
        </w:rPr>
      </w:pPr>
    </w:p>
    <w:p w:rsidR="0049321F" w:rsidRPr="007B3848" w:rsidRDefault="0049321F" w:rsidP="0049321F">
      <w:pPr>
        <w:spacing w:line="360" w:lineRule="auto"/>
        <w:jc w:val="both"/>
        <w:rPr>
          <w:szCs w:val="24"/>
          <w:lang w:eastAsia="cs-CZ"/>
        </w:rPr>
      </w:pPr>
      <w:r w:rsidRPr="007B3848">
        <w:rPr>
          <w:szCs w:val="24"/>
          <w:lang w:eastAsia="cs-CZ"/>
        </w:rPr>
        <w:t xml:space="preserve">Z výše citovaného krizového opatření vlády a mimořádného opatření MZD tudíž vyplývá, že rodiče nebo jiné osoby blízké mohou nadále navštěvovat děti umístěné </w:t>
      </w:r>
      <w:r>
        <w:rPr>
          <w:szCs w:val="24"/>
          <w:lang w:eastAsia="cs-CZ"/>
        </w:rPr>
        <w:br/>
      </w:r>
      <w:r w:rsidRPr="007B3848">
        <w:rPr>
          <w:szCs w:val="24"/>
          <w:lang w:eastAsia="cs-CZ"/>
        </w:rPr>
        <w:t xml:space="preserve">v péči ZDVOP a děti svěřené rozhodnutím soudu do péče ZDVOP mohou být </w:t>
      </w:r>
      <w:r>
        <w:rPr>
          <w:szCs w:val="24"/>
          <w:lang w:eastAsia="cs-CZ"/>
        </w:rPr>
        <w:br/>
      </w:r>
      <w:r w:rsidRPr="007B3848">
        <w:rPr>
          <w:szCs w:val="24"/>
          <w:lang w:eastAsia="cs-CZ"/>
        </w:rPr>
        <w:t>ze zařízení propuštěny na dočasný pobyt u rodičů nebo jiných osob blízkých.</w:t>
      </w:r>
    </w:p>
    <w:p w:rsidR="0049321F" w:rsidRDefault="0049321F" w:rsidP="0049321F">
      <w:pPr>
        <w:spacing w:line="360" w:lineRule="auto"/>
        <w:jc w:val="both"/>
        <w:rPr>
          <w:b/>
          <w:szCs w:val="24"/>
          <w:lang w:eastAsia="cs-CZ"/>
        </w:rPr>
      </w:pPr>
      <w:r w:rsidRPr="007B3848">
        <w:rPr>
          <w:b/>
          <w:bCs/>
          <w:szCs w:val="24"/>
          <w:lang w:eastAsia="cs-CZ"/>
        </w:rPr>
        <w:t xml:space="preserve">Provozovatel ZDVOP je na základě krizového opatření vlády </w:t>
      </w:r>
      <w:r>
        <w:rPr>
          <w:b/>
          <w:bCs/>
          <w:szCs w:val="24"/>
          <w:lang w:eastAsia="cs-CZ"/>
        </w:rPr>
        <w:t xml:space="preserve">č. 215 </w:t>
      </w:r>
      <w:r w:rsidRPr="007B3848">
        <w:rPr>
          <w:b/>
          <w:bCs/>
          <w:szCs w:val="24"/>
          <w:lang w:eastAsia="cs-CZ"/>
        </w:rPr>
        <w:t>ze dne 15. 3.</w:t>
      </w:r>
      <w:r>
        <w:rPr>
          <w:b/>
          <w:bCs/>
          <w:szCs w:val="24"/>
          <w:lang w:eastAsia="cs-CZ"/>
        </w:rPr>
        <w:t xml:space="preserve"> 2020</w:t>
      </w:r>
      <w:r w:rsidRPr="007B3848">
        <w:rPr>
          <w:b/>
          <w:bCs/>
          <w:szCs w:val="24"/>
          <w:lang w:eastAsia="cs-CZ"/>
        </w:rPr>
        <w:t xml:space="preserve"> naopak oprávněn omezit či úplně zakázat návštěvy jiných osob </w:t>
      </w:r>
      <w:r>
        <w:rPr>
          <w:b/>
          <w:bCs/>
          <w:szCs w:val="24"/>
          <w:lang w:eastAsia="cs-CZ"/>
        </w:rPr>
        <w:br/>
      </w:r>
      <w:r w:rsidRPr="007B3848">
        <w:rPr>
          <w:b/>
          <w:bCs/>
          <w:szCs w:val="24"/>
          <w:lang w:eastAsia="cs-CZ"/>
        </w:rPr>
        <w:t>než jsou rodiče či jiné osoby blízké dítěti a zakázat pobyt dítěte u jiných osob než jsou rodiče nebo jiné osoby blízké</w:t>
      </w:r>
      <w:r w:rsidRPr="007B3848">
        <w:rPr>
          <w:b/>
          <w:szCs w:val="24"/>
          <w:lang w:eastAsia="cs-CZ"/>
        </w:rPr>
        <w:t>.</w:t>
      </w:r>
    </w:p>
    <w:p w:rsidR="0049321F" w:rsidRPr="007B3848" w:rsidRDefault="0049321F" w:rsidP="0049321F">
      <w:pPr>
        <w:spacing w:line="360" w:lineRule="auto"/>
        <w:jc w:val="both"/>
        <w:rPr>
          <w:b/>
          <w:szCs w:val="24"/>
          <w:lang w:eastAsia="cs-CZ"/>
        </w:rPr>
      </w:pPr>
    </w:p>
    <w:p w:rsidR="0049321F" w:rsidRDefault="0049321F" w:rsidP="0049321F">
      <w:pPr>
        <w:spacing w:line="360" w:lineRule="auto"/>
        <w:jc w:val="both"/>
        <w:rPr>
          <w:szCs w:val="24"/>
          <w:lang w:eastAsia="cs-CZ"/>
        </w:rPr>
      </w:pPr>
      <w:r w:rsidRPr="007B3848">
        <w:rPr>
          <w:bCs/>
          <w:szCs w:val="24"/>
          <w:lang w:eastAsia="cs-CZ"/>
        </w:rPr>
        <w:t xml:space="preserve">Dále je provozovatel ZDVOP oprávněn zakázat nebo omezit návštěvy rodičů nebo jiných osob blízkých v zařízení a pobyt dítěte mimo zařízení u rodičů nebo jiných osob blízkých </w:t>
      </w:r>
      <w:r w:rsidRPr="007B3848">
        <w:rPr>
          <w:b/>
          <w:bCs/>
          <w:szCs w:val="24"/>
          <w:lang w:eastAsia="cs-CZ"/>
        </w:rPr>
        <w:t>z důvodu nařízené karantény nebo s ohledem na aktuální zdravotní stav dítěte nebo rodičů a jiných osob blízkých</w:t>
      </w:r>
      <w:r w:rsidRPr="007B3848">
        <w:rPr>
          <w:b/>
          <w:szCs w:val="24"/>
          <w:lang w:eastAsia="cs-CZ"/>
        </w:rPr>
        <w:t>.</w:t>
      </w:r>
      <w:r w:rsidRPr="007B3848">
        <w:rPr>
          <w:szCs w:val="24"/>
          <w:lang w:eastAsia="cs-CZ"/>
        </w:rPr>
        <w:t xml:space="preserve"> Při rozhodování o zákazu nebo omezení návštěv musí provozovatel ZDVOP vycházet z rozhodnutí nebo doporučení orgánu ochrany veřejného zdraví a ošetřujícího lékaře dítěte.</w:t>
      </w:r>
    </w:p>
    <w:p w:rsidR="0049321F" w:rsidRPr="007B3848" w:rsidRDefault="0049321F" w:rsidP="0049321F">
      <w:pPr>
        <w:spacing w:line="360" w:lineRule="auto"/>
        <w:jc w:val="both"/>
        <w:rPr>
          <w:szCs w:val="24"/>
          <w:lang w:eastAsia="cs-CZ"/>
        </w:rPr>
      </w:pPr>
    </w:p>
    <w:p w:rsidR="0049321F" w:rsidRDefault="0049321F" w:rsidP="0049321F">
      <w:pPr>
        <w:spacing w:line="360" w:lineRule="auto"/>
        <w:jc w:val="both"/>
        <w:rPr>
          <w:bCs/>
          <w:i/>
          <w:iCs/>
          <w:szCs w:val="24"/>
          <w:lang w:eastAsia="cs-CZ"/>
        </w:rPr>
      </w:pPr>
      <w:r w:rsidRPr="007B3848">
        <w:rPr>
          <w:szCs w:val="24"/>
          <w:lang w:eastAsia="cs-CZ"/>
        </w:rPr>
        <w:t>Je přitom nutné řídit se zásadami, které pro tyto případy vyslovil Nejvyšší soud České republiky v usnesení sp. zn. 20 Cdo 4498/2009 ze dne 21. 2. 2011: </w:t>
      </w:r>
      <w:r w:rsidRPr="007B3848">
        <w:rPr>
          <w:bCs/>
          <w:i/>
          <w:iCs/>
          <w:szCs w:val="24"/>
          <w:lang w:eastAsia="cs-CZ"/>
        </w:rPr>
        <w:t xml:space="preserve">"Mezi objektivní příčiny, které brání uskutečnění styku nezletilého dítěte s rodičem (popř. </w:t>
      </w:r>
      <w:r>
        <w:rPr>
          <w:bCs/>
          <w:i/>
          <w:iCs/>
          <w:szCs w:val="24"/>
          <w:lang w:eastAsia="cs-CZ"/>
        </w:rPr>
        <w:br/>
      </w:r>
      <w:r w:rsidRPr="007B3848">
        <w:rPr>
          <w:bCs/>
          <w:i/>
          <w:iCs/>
          <w:szCs w:val="24"/>
          <w:lang w:eastAsia="cs-CZ"/>
        </w:rPr>
        <w:t>s jinou osobou) nepochybně patří i onemocnění dítěte. Zda je možný styk i v případě onemocnění dítěte, závisí na konkrétních okolnostech každého případu. Mezi ně může patřit na jedné straně charakter nemoci, psychický stav dítěte v době nemoci, možnost převozu dítěte k oprávněnému rodiči, zátěž spojená s tímto převozem, způsob léčby (podání léků, rehabilitační cvičení apod.), přičemž k těmto okolnostem se zpravidla vyjádří ošetřující lékař, na druhé straně schopnost rodiče se o nemocné dítě postarat.“</w:t>
      </w:r>
    </w:p>
    <w:p w:rsidR="0049321F" w:rsidRPr="007B3848" w:rsidRDefault="0049321F" w:rsidP="0049321F">
      <w:pPr>
        <w:spacing w:line="360" w:lineRule="auto"/>
        <w:jc w:val="both"/>
        <w:rPr>
          <w:szCs w:val="24"/>
          <w:lang w:eastAsia="cs-CZ"/>
        </w:rPr>
      </w:pPr>
    </w:p>
    <w:p w:rsidR="0049321F" w:rsidRDefault="0049321F" w:rsidP="0049321F">
      <w:pPr>
        <w:spacing w:line="360" w:lineRule="auto"/>
        <w:jc w:val="both"/>
        <w:rPr>
          <w:szCs w:val="24"/>
          <w:lang w:eastAsia="cs-CZ"/>
        </w:rPr>
      </w:pPr>
      <w:r w:rsidRPr="007B3848">
        <w:rPr>
          <w:szCs w:val="24"/>
          <w:lang w:eastAsia="cs-CZ"/>
        </w:rPr>
        <w:t>Je tedy nutné vždy individuálně posoudit s ohledem na charakter onemocnění dítěte a doporučení ošetřujícího lékaře, zda je či není žádoucí vystavovat nemocné dítě riziku a zátěži spojené s návštěvou rodiče nebo jiné osoby blízké v zařízení, případně s převozem dítěte do místa bydliště rodiče nebo jiné osoby blízké, stejně jako přihlédnout též ke schopnosti rodiče nebo jiné osoby blízké zajistit dítěti adekvátní péči po dobu jeho nemoci.</w:t>
      </w:r>
    </w:p>
    <w:p w:rsidR="0049321F" w:rsidRPr="007B3848" w:rsidRDefault="0049321F" w:rsidP="0049321F">
      <w:pPr>
        <w:spacing w:line="360" w:lineRule="auto"/>
        <w:jc w:val="both"/>
        <w:rPr>
          <w:szCs w:val="24"/>
          <w:lang w:eastAsia="cs-CZ"/>
        </w:rPr>
      </w:pPr>
    </w:p>
    <w:p w:rsidR="0049321F" w:rsidRPr="007B3848" w:rsidRDefault="0049321F" w:rsidP="0049321F">
      <w:pPr>
        <w:spacing w:line="360" w:lineRule="auto"/>
        <w:jc w:val="both"/>
        <w:rPr>
          <w:szCs w:val="24"/>
          <w:lang w:eastAsia="cs-CZ"/>
        </w:rPr>
      </w:pPr>
      <w:r w:rsidRPr="007B3848">
        <w:rPr>
          <w:szCs w:val="24"/>
          <w:lang w:eastAsia="cs-CZ"/>
        </w:rPr>
        <w:t>Obdobně jako onemocnění dítěte může být rovněž onemocnění rodiče nebo jiné osoby blízké objektivní překážkou pro neuskutečnění návštěvy dítěte nebo pobytu dítěte.</w:t>
      </w:r>
    </w:p>
    <w:p w:rsidR="0049321F" w:rsidRPr="007B3848" w:rsidRDefault="0049321F" w:rsidP="0049321F">
      <w:pPr>
        <w:spacing w:line="360" w:lineRule="auto"/>
        <w:jc w:val="both"/>
        <w:rPr>
          <w:szCs w:val="24"/>
          <w:lang w:eastAsia="cs-CZ"/>
        </w:rPr>
      </w:pPr>
      <w:r w:rsidRPr="007B3848">
        <w:rPr>
          <w:szCs w:val="24"/>
          <w:lang w:eastAsia="cs-CZ"/>
        </w:rPr>
        <w:t xml:space="preserve">Kontakt s blízkými osobami je v případě akutního rizika přenosu nákazy možné </w:t>
      </w:r>
      <w:r>
        <w:rPr>
          <w:szCs w:val="24"/>
          <w:lang w:eastAsia="cs-CZ"/>
        </w:rPr>
        <w:br/>
      </w:r>
      <w:r w:rsidRPr="007B3848">
        <w:rPr>
          <w:szCs w:val="24"/>
          <w:lang w:eastAsia="cs-CZ"/>
        </w:rPr>
        <w:t>po domluvě s dítětem a rodiči (blízkými osobami) nahradit vzdálenou formou komunikace.</w:t>
      </w:r>
    </w:p>
    <w:p w:rsidR="0049321F" w:rsidRPr="007B3848" w:rsidRDefault="0049321F" w:rsidP="0049321F">
      <w:pPr>
        <w:spacing w:line="360" w:lineRule="auto"/>
        <w:jc w:val="both"/>
        <w:rPr>
          <w:szCs w:val="24"/>
          <w:lang w:eastAsia="cs-CZ"/>
        </w:rPr>
      </w:pPr>
    </w:p>
    <w:p w:rsidR="0049321F" w:rsidRPr="0049321F" w:rsidRDefault="0049321F" w:rsidP="0049321F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B384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K požadavku na vyšetření dítěte lékařem před jeho umístěním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do ZDVOP</w:t>
      </w:r>
    </w:p>
    <w:p w:rsidR="0049321F" w:rsidRPr="007B3848" w:rsidRDefault="0049321F" w:rsidP="0049321F">
      <w:pPr>
        <w:pStyle w:val="Odstavecseseznamem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49321F" w:rsidRDefault="0049321F" w:rsidP="0049321F">
      <w:pPr>
        <w:spacing w:line="360" w:lineRule="auto"/>
        <w:jc w:val="both"/>
        <w:rPr>
          <w:szCs w:val="24"/>
          <w:lang w:eastAsia="cs-CZ"/>
        </w:rPr>
      </w:pPr>
      <w:r w:rsidRPr="007B3848">
        <w:rPr>
          <w:szCs w:val="24"/>
          <w:lang w:eastAsia="cs-CZ"/>
        </w:rPr>
        <w:t xml:space="preserve">V případě dětí svěřených do péče ZDVOP rozhodnutím soudu </w:t>
      </w:r>
      <w:r w:rsidRPr="007B3848">
        <w:rPr>
          <w:b/>
          <w:szCs w:val="24"/>
          <w:lang w:eastAsia="cs-CZ"/>
        </w:rPr>
        <w:t>je příslušný OSPOD povinen před umístěním dítěte do ZDVOP zajistit vyšetření dítěte praktickým lékařem pro děti a dorost a vyžádat si od tohoto lékaře zprávu o aktuálním zdravotním stavu dítěte</w:t>
      </w:r>
      <w:r w:rsidRPr="007B3848">
        <w:rPr>
          <w:szCs w:val="24"/>
          <w:lang w:eastAsia="cs-CZ"/>
        </w:rPr>
        <w:t>. Tato povinnost OSPOD vyplývá ze společné Instrukce Ministerstva spravedlnosti, MPSV, MŠMT a Ministerstva zdravotnictví o výkonu rozhodnutí soudu ve věci péče o nezletilé.</w:t>
      </w:r>
    </w:p>
    <w:p w:rsidR="0049321F" w:rsidRPr="007B3848" w:rsidRDefault="0049321F" w:rsidP="0049321F">
      <w:pPr>
        <w:spacing w:line="360" w:lineRule="auto"/>
        <w:jc w:val="both"/>
        <w:rPr>
          <w:szCs w:val="24"/>
          <w:lang w:eastAsia="cs-CZ"/>
        </w:rPr>
      </w:pPr>
    </w:p>
    <w:p w:rsidR="0049321F" w:rsidRDefault="0049321F" w:rsidP="0049321F">
      <w:pPr>
        <w:spacing w:after="100" w:line="360" w:lineRule="auto"/>
        <w:jc w:val="both"/>
        <w:rPr>
          <w:szCs w:val="24"/>
          <w:lang w:eastAsia="cs-CZ"/>
        </w:rPr>
      </w:pPr>
      <w:r w:rsidRPr="007B3848">
        <w:rPr>
          <w:szCs w:val="24"/>
          <w:lang w:eastAsia="cs-CZ"/>
        </w:rPr>
        <w:t xml:space="preserve">V případě dětí umísťovaných do péče ZDVOP </w:t>
      </w:r>
      <w:r w:rsidRPr="007B3848">
        <w:rPr>
          <w:b/>
          <w:szCs w:val="24"/>
          <w:lang w:eastAsia="cs-CZ"/>
        </w:rPr>
        <w:t xml:space="preserve">na žádost zákonného zástupce je zajištění vyšetření dítěte věcí dohody mezi provozovatelem ZDVOP </w:t>
      </w:r>
      <w:r>
        <w:rPr>
          <w:b/>
          <w:szCs w:val="24"/>
          <w:lang w:eastAsia="cs-CZ"/>
        </w:rPr>
        <w:br/>
      </w:r>
      <w:r w:rsidRPr="007B3848">
        <w:rPr>
          <w:b/>
          <w:szCs w:val="24"/>
          <w:lang w:eastAsia="cs-CZ"/>
        </w:rPr>
        <w:t>a zákonným zástupcem</w:t>
      </w:r>
      <w:r w:rsidRPr="007B3848">
        <w:rPr>
          <w:szCs w:val="24"/>
          <w:lang w:eastAsia="cs-CZ"/>
        </w:rPr>
        <w:t xml:space="preserve">. ZDVOP je oprávněno v rámci dohody o umístění dítěte do ZDVOP požadovat po zákonném zástupci údaje o zdravotním stavu dítěte (viz § 42 odst. 8 písm. d) ZSPO). Lze-li to po zákonném zástupci s ohledem na jeho situaci spravedlivě žádat, může provozovatel ZDVOP požadovat po zákonném zástupci poskytnutí údajů o zdravotním stavu dítěte též ve formě zprávy či potvrzení ošetřujícího lékaře o aktuálním zdravotním stavu dítěte, pokud opatření této zprávy </w:t>
      </w:r>
      <w:r w:rsidR="00024E5A">
        <w:rPr>
          <w:szCs w:val="24"/>
          <w:lang w:eastAsia="cs-CZ"/>
        </w:rPr>
        <w:br/>
      </w:r>
      <w:r w:rsidRPr="007B3848">
        <w:rPr>
          <w:szCs w:val="24"/>
          <w:lang w:eastAsia="cs-CZ"/>
        </w:rPr>
        <w:t>či potvrzení není spojeno s nepřiměřenými obtížemi.</w:t>
      </w:r>
    </w:p>
    <w:p w:rsidR="0049321F" w:rsidRPr="007B3848" w:rsidRDefault="0049321F" w:rsidP="0049321F">
      <w:pPr>
        <w:spacing w:after="100" w:line="360" w:lineRule="auto"/>
        <w:jc w:val="both"/>
        <w:rPr>
          <w:szCs w:val="24"/>
          <w:lang w:eastAsia="cs-CZ"/>
        </w:rPr>
      </w:pPr>
    </w:p>
    <w:p w:rsidR="00024E5A" w:rsidRDefault="0049321F" w:rsidP="0049321F">
      <w:pPr>
        <w:spacing w:after="100" w:line="360" w:lineRule="auto"/>
        <w:jc w:val="both"/>
        <w:rPr>
          <w:szCs w:val="24"/>
          <w:lang w:eastAsia="cs-CZ"/>
        </w:rPr>
      </w:pPr>
      <w:r w:rsidRPr="007B3848">
        <w:rPr>
          <w:szCs w:val="24"/>
          <w:lang w:eastAsia="cs-CZ"/>
        </w:rPr>
        <w:t xml:space="preserve">U krizového zařízení typu ZDVOP zákon vylučuje požadavek na předložení posudku ošetřujícího lékaře, tak jako je tomu podle § 91 odst. 4 zákona č. 108/2006 Sb., </w:t>
      </w:r>
      <w:r>
        <w:rPr>
          <w:szCs w:val="24"/>
          <w:lang w:eastAsia="cs-CZ"/>
        </w:rPr>
        <w:br/>
      </w:r>
      <w:r w:rsidRPr="007B3848">
        <w:rPr>
          <w:szCs w:val="24"/>
          <w:lang w:eastAsia="cs-CZ"/>
        </w:rPr>
        <w:t>o sociálních službách</w:t>
      </w:r>
      <w:r>
        <w:rPr>
          <w:szCs w:val="24"/>
          <w:lang w:eastAsia="cs-CZ"/>
        </w:rPr>
        <w:t>, ve znění pozdějších předpisů</w:t>
      </w:r>
      <w:r w:rsidRPr="007B3848">
        <w:rPr>
          <w:szCs w:val="24"/>
          <w:lang w:eastAsia="cs-CZ"/>
        </w:rPr>
        <w:t xml:space="preserve">. Pokud jde o vyloučení podezření na COVID-19, takový posudek by navíc byl za daných okolností bezpředmětný, protože test na COVID-19 ošetřující lékař neprovádí, a již vůbec ne obratem. </w:t>
      </w:r>
      <w:r w:rsidR="00024E5A">
        <w:rPr>
          <w:szCs w:val="24"/>
          <w:lang w:eastAsia="cs-CZ"/>
        </w:rPr>
        <w:br/>
      </w:r>
      <w:r w:rsidRPr="007B3848">
        <w:rPr>
          <w:szCs w:val="24"/>
          <w:lang w:eastAsia="cs-CZ"/>
        </w:rPr>
        <w:t>V souvislosti s výskytem jakéhokoliv infekčního onemocnění u dítěte je žádoucí připomenout, že podle § 7 odst. 3 zákona č. 258/2000 Sb., o ochraně veřejného zdraví,</w:t>
      </w:r>
      <w:r>
        <w:rPr>
          <w:szCs w:val="24"/>
          <w:lang w:eastAsia="cs-CZ"/>
        </w:rPr>
        <w:t xml:space="preserve"> ve znění pozdějších předpisů,</w:t>
      </w:r>
      <w:r w:rsidRPr="007B3848">
        <w:rPr>
          <w:szCs w:val="24"/>
          <w:lang w:eastAsia="cs-CZ"/>
        </w:rPr>
        <w:t xml:space="preserve"> je ZDVOP k předcházení vzniku </w:t>
      </w:r>
      <w:r>
        <w:rPr>
          <w:szCs w:val="24"/>
          <w:lang w:eastAsia="cs-CZ"/>
        </w:rPr>
        <w:br/>
      </w:r>
      <w:r w:rsidRPr="007B3848">
        <w:rPr>
          <w:szCs w:val="24"/>
          <w:lang w:eastAsia="cs-CZ"/>
        </w:rPr>
        <w:t xml:space="preserve">a šíření infekčních onemocnění povinno zajistit oddělení dítěte nebo mladistvého, kteří vykazují známky akutního onemocnění, od ostatních dětí a mladistvých </w:t>
      </w:r>
      <w:r>
        <w:rPr>
          <w:szCs w:val="24"/>
          <w:lang w:eastAsia="cs-CZ"/>
        </w:rPr>
        <w:br/>
      </w:r>
      <w:r w:rsidRPr="007B3848">
        <w:rPr>
          <w:szCs w:val="24"/>
          <w:lang w:eastAsia="cs-CZ"/>
        </w:rPr>
        <w:t>a zajistit pro ně dohled zletilé fyzické osoby.</w:t>
      </w:r>
    </w:p>
    <w:p w:rsidR="00024E5A" w:rsidRPr="007B3848" w:rsidRDefault="00024E5A" w:rsidP="0049321F">
      <w:pPr>
        <w:spacing w:after="100" w:line="360" w:lineRule="auto"/>
        <w:jc w:val="both"/>
        <w:rPr>
          <w:szCs w:val="24"/>
          <w:lang w:eastAsia="cs-CZ"/>
        </w:rPr>
      </w:pPr>
    </w:p>
    <w:p w:rsidR="0049321F" w:rsidRPr="007B3848" w:rsidRDefault="0049321F" w:rsidP="0049321F">
      <w:pPr>
        <w:spacing w:line="360" w:lineRule="auto"/>
        <w:jc w:val="both"/>
        <w:rPr>
          <w:szCs w:val="24"/>
          <w:lang w:eastAsia="cs-CZ"/>
        </w:rPr>
      </w:pPr>
      <w:r w:rsidRPr="007B3848">
        <w:rPr>
          <w:szCs w:val="24"/>
          <w:lang w:eastAsia="cs-CZ"/>
        </w:rPr>
        <w:t xml:space="preserve">Z § 59g odst. 1 písm. c) ZSPO vyplývá, že provozovatel ZDVOP zásadně nesmí odmítnout přijetí ohroženého dítěte uvedeného v § 42 odst. 1 </w:t>
      </w:r>
      <w:r>
        <w:rPr>
          <w:szCs w:val="24"/>
          <w:lang w:eastAsia="cs-CZ"/>
        </w:rPr>
        <w:t xml:space="preserve">ZSPO </w:t>
      </w:r>
      <w:r w:rsidRPr="007B3848">
        <w:rPr>
          <w:szCs w:val="24"/>
          <w:lang w:eastAsia="cs-CZ"/>
        </w:rPr>
        <w:t xml:space="preserve">do péče ZDVOP na žádost zákonného zástupce, pokud k odmítnutí přijetí dítěte nemá prokazatelný závažný důvod, jinak se provozovatel ZDVOP vystavuje nebezpečí postihu za přestupek. Závažným důvodem pro odmítnutí přijetí dítěte může být </w:t>
      </w:r>
      <w:r>
        <w:rPr>
          <w:szCs w:val="24"/>
          <w:lang w:eastAsia="cs-CZ"/>
        </w:rPr>
        <w:br/>
      </w:r>
      <w:r w:rsidRPr="007B3848">
        <w:rPr>
          <w:szCs w:val="24"/>
          <w:lang w:eastAsia="cs-CZ"/>
        </w:rPr>
        <w:t>i nepříznivý zdravotní stav dítěte, pokud je onemocnění dítěte takového charakteru, že provozovatel ZDVOP není objektivně schopen zajistit dítěti řádnou péči.</w:t>
      </w:r>
    </w:p>
    <w:p w:rsidR="0049321F" w:rsidRPr="007B3848" w:rsidRDefault="0049321F" w:rsidP="0049321F">
      <w:pPr>
        <w:spacing w:line="360" w:lineRule="auto"/>
        <w:jc w:val="both"/>
        <w:rPr>
          <w:szCs w:val="24"/>
          <w:lang w:eastAsia="cs-CZ"/>
        </w:rPr>
      </w:pPr>
    </w:p>
    <w:p w:rsidR="0049321F" w:rsidRPr="0049321F" w:rsidRDefault="0049321F" w:rsidP="0049321F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B384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K možnosti přemístění dětí do jiného ZDVOP </w:t>
      </w:r>
    </w:p>
    <w:p w:rsidR="0049321F" w:rsidRPr="007B3848" w:rsidRDefault="0049321F" w:rsidP="0049321F">
      <w:pPr>
        <w:pStyle w:val="Odstavecseseznamem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49321F" w:rsidRPr="007B3848" w:rsidRDefault="0049321F" w:rsidP="0049321F">
      <w:pPr>
        <w:spacing w:after="100" w:line="360" w:lineRule="auto"/>
        <w:jc w:val="both"/>
        <w:rPr>
          <w:szCs w:val="24"/>
          <w:lang w:eastAsia="cs-CZ"/>
        </w:rPr>
      </w:pPr>
      <w:r w:rsidRPr="007B3848">
        <w:rPr>
          <w:szCs w:val="24"/>
          <w:lang w:eastAsia="cs-CZ"/>
        </w:rPr>
        <w:t xml:space="preserve">Podmínky pro přemístění dítěte do jiného ZDVOP jsou stanoveny v § 42 odst. 7 až 9 ZSPO. Jestliže ZDVOP není schopno zajistit péči o svěřené děti z důvodu karantény nebo onemocnění většího počtu zaměstnanců ZDVOP a přemístění dětí nesnese odkladu, </w:t>
      </w:r>
      <w:r w:rsidRPr="007B3848">
        <w:rPr>
          <w:b/>
          <w:szCs w:val="24"/>
          <w:lang w:eastAsia="cs-CZ"/>
        </w:rPr>
        <w:t xml:space="preserve">může provozovatel ZDVOP mimořádně přemístit děti do jiného ZDVOP na základě § 42 odst. 8 </w:t>
      </w:r>
      <w:r>
        <w:rPr>
          <w:b/>
          <w:szCs w:val="24"/>
          <w:lang w:eastAsia="cs-CZ"/>
        </w:rPr>
        <w:t xml:space="preserve">ZSPO </w:t>
      </w:r>
      <w:r w:rsidRPr="007B3848">
        <w:rPr>
          <w:b/>
          <w:szCs w:val="24"/>
          <w:lang w:eastAsia="cs-CZ"/>
        </w:rPr>
        <w:t xml:space="preserve">a informovat o přemístění dítěte zákonného zástupce nebo OSPOD, na jejichž žádost bylo dítě do péče ZDVOP umístěno. Jde-li o děti umístěné do péče ZDVOP rozhodnutím soudu, musí </w:t>
      </w:r>
      <w:r>
        <w:rPr>
          <w:b/>
          <w:szCs w:val="24"/>
          <w:lang w:eastAsia="cs-CZ"/>
        </w:rPr>
        <w:br/>
      </w:r>
      <w:r w:rsidRPr="007B3848">
        <w:rPr>
          <w:b/>
          <w:szCs w:val="24"/>
          <w:lang w:eastAsia="cs-CZ"/>
        </w:rPr>
        <w:t xml:space="preserve">si provozovatel ZDVOP k okamžitému přemístění dítěte vyžádat souhlas místně příslušného OSPOD daného dítěte, který je současně s udělením souhlasu povinen bezodkladně podat k soudu návrh na vydání nového rozhodnutí </w:t>
      </w:r>
      <w:r w:rsidR="00024E5A">
        <w:rPr>
          <w:b/>
          <w:szCs w:val="24"/>
          <w:lang w:eastAsia="cs-CZ"/>
        </w:rPr>
        <w:br/>
      </w:r>
      <w:r w:rsidRPr="007B3848">
        <w:rPr>
          <w:b/>
          <w:szCs w:val="24"/>
          <w:lang w:eastAsia="cs-CZ"/>
        </w:rPr>
        <w:t>o úpravě péče o dítě</w:t>
      </w:r>
      <w:r w:rsidRPr="007B3848">
        <w:rPr>
          <w:szCs w:val="24"/>
          <w:lang w:eastAsia="cs-CZ"/>
        </w:rPr>
        <w:t xml:space="preserve">. </w:t>
      </w:r>
    </w:p>
    <w:p w:rsidR="0049321F" w:rsidRDefault="0049321F" w:rsidP="0049321F">
      <w:pPr>
        <w:spacing w:before="100" w:beforeAutospacing="1" w:after="100" w:afterAutospacing="1" w:line="360" w:lineRule="auto"/>
        <w:jc w:val="both"/>
        <w:rPr>
          <w:szCs w:val="24"/>
          <w:lang w:eastAsia="cs-CZ"/>
        </w:rPr>
      </w:pPr>
      <w:r w:rsidRPr="007B3848">
        <w:rPr>
          <w:szCs w:val="24"/>
          <w:lang w:eastAsia="cs-CZ"/>
        </w:rPr>
        <w:t>Nejsou-li provozní překážky na straně ZDVOP natolik akutní a závažné, že je třeba přistoupit k neodkladnému umístění dítěte, je nezbytné respektovat požadavky vymezené v § 42 odst. 7</w:t>
      </w:r>
      <w:r>
        <w:rPr>
          <w:szCs w:val="24"/>
          <w:lang w:eastAsia="cs-CZ"/>
        </w:rPr>
        <w:t xml:space="preserve"> ZSPO</w:t>
      </w:r>
      <w:r w:rsidRPr="007B3848">
        <w:rPr>
          <w:szCs w:val="24"/>
          <w:lang w:eastAsia="cs-CZ"/>
        </w:rPr>
        <w:t xml:space="preserve">. V případě smluvních pobytů je tak k přemístění dítěte nezbytný předchozí písemný souhlas zákonného zástupce, zároveň však provozovatel ZDVOP může rozvázat dohodu se zákonným zástupcem z důvodu nemožnosti plnění, není-li schopen personálně zabezpečit péči o svěřené dítě </w:t>
      </w:r>
      <w:r>
        <w:rPr>
          <w:szCs w:val="24"/>
          <w:lang w:eastAsia="cs-CZ"/>
        </w:rPr>
        <w:br/>
      </w:r>
      <w:r w:rsidRPr="007B3848">
        <w:rPr>
          <w:szCs w:val="24"/>
          <w:lang w:eastAsia="cs-CZ"/>
        </w:rPr>
        <w:t>a neexistuje-li ani možnost přemístění dítěte do jiného zařízení téhož provozovatele. V případě soudně nařízených pobytů je třeba pro "neakutní" přemístění dítěte</w:t>
      </w:r>
      <w:r w:rsidR="001E2E59">
        <w:rPr>
          <w:szCs w:val="24"/>
          <w:lang w:eastAsia="cs-CZ"/>
        </w:rPr>
        <w:br/>
      </w:r>
      <w:r w:rsidRPr="007B3848">
        <w:rPr>
          <w:szCs w:val="24"/>
          <w:lang w:eastAsia="cs-CZ"/>
        </w:rPr>
        <w:t xml:space="preserve"> </w:t>
      </w:r>
      <w:r>
        <w:rPr>
          <w:szCs w:val="24"/>
          <w:lang w:eastAsia="cs-CZ"/>
        </w:rPr>
        <w:br/>
      </w:r>
      <w:r w:rsidRPr="007B3848">
        <w:rPr>
          <w:szCs w:val="24"/>
          <w:lang w:eastAsia="cs-CZ"/>
        </w:rPr>
        <w:t xml:space="preserve">do jiného ZDVOP rozhodnutí soudu, tj. předběžné opatření soudu podle § 452 </w:t>
      </w:r>
      <w:r>
        <w:rPr>
          <w:szCs w:val="24"/>
          <w:lang w:eastAsia="cs-CZ"/>
        </w:rPr>
        <w:br/>
      </w:r>
      <w:r w:rsidRPr="007B3848">
        <w:rPr>
          <w:szCs w:val="24"/>
          <w:lang w:eastAsia="cs-CZ"/>
        </w:rPr>
        <w:t>z.</w:t>
      </w:r>
      <w:r>
        <w:rPr>
          <w:szCs w:val="24"/>
          <w:lang w:eastAsia="cs-CZ"/>
        </w:rPr>
        <w:t xml:space="preserve"> č. 292/2013 Sb., o zvláštních řízeních soudních, ve znění pozdějších předpisů, </w:t>
      </w:r>
      <w:r w:rsidRPr="007B3848">
        <w:rPr>
          <w:szCs w:val="24"/>
          <w:lang w:eastAsia="cs-CZ"/>
        </w:rPr>
        <w:t>nařizující předání dítěte do péče jiného určeného zařízení nebo osoby.</w:t>
      </w:r>
    </w:p>
    <w:p w:rsidR="0049321F" w:rsidRPr="007B3848" w:rsidRDefault="0049321F" w:rsidP="0049321F">
      <w:pPr>
        <w:spacing w:before="100" w:beforeAutospacing="1" w:after="100" w:afterAutospacing="1" w:line="360" w:lineRule="auto"/>
        <w:jc w:val="both"/>
        <w:rPr>
          <w:szCs w:val="24"/>
          <w:lang w:eastAsia="cs-CZ"/>
        </w:rPr>
      </w:pPr>
    </w:p>
    <w:p w:rsidR="0049321F" w:rsidRPr="007B3848" w:rsidRDefault="0049321F" w:rsidP="0049321F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3848">
        <w:rPr>
          <w:rFonts w:ascii="Arial" w:hAnsi="Arial" w:cs="Arial"/>
          <w:b/>
          <w:sz w:val="24"/>
          <w:szCs w:val="24"/>
        </w:rPr>
        <w:t>Činnost osob pověřených k výkonu dalších činností sociálně-právní ochrany dětí (kromě uvedených v písm. B</w:t>
      </w:r>
      <w:r>
        <w:rPr>
          <w:rFonts w:ascii="Arial" w:hAnsi="Arial" w:cs="Arial"/>
          <w:b/>
          <w:sz w:val="24"/>
          <w:szCs w:val="24"/>
        </w:rPr>
        <w:t xml:space="preserve"> a C</w:t>
      </w:r>
      <w:r w:rsidRPr="007B3848">
        <w:rPr>
          <w:rFonts w:ascii="Arial" w:hAnsi="Arial" w:cs="Arial"/>
          <w:b/>
          <w:sz w:val="24"/>
          <w:szCs w:val="24"/>
        </w:rPr>
        <w:t xml:space="preserve">) </w:t>
      </w:r>
    </w:p>
    <w:p w:rsidR="0049321F" w:rsidRPr="007B3848" w:rsidRDefault="0049321F" w:rsidP="0049321F">
      <w:pPr>
        <w:spacing w:before="100" w:beforeAutospacing="1" w:after="100" w:afterAutospacing="1" w:line="360" w:lineRule="auto"/>
        <w:jc w:val="both"/>
        <w:rPr>
          <w:szCs w:val="24"/>
        </w:rPr>
      </w:pPr>
      <w:r w:rsidRPr="007B3848">
        <w:rPr>
          <w:szCs w:val="24"/>
        </w:rPr>
        <w:t xml:space="preserve">Na činnost osob pověřených výkonem sociálně-právní ochrany dětí při přímé práci s cílovou skupinou (tj. např. vyhledávání ohrožených dětí, poskytování nebo zprostředkování poradenství apod.) je možné vztáhnout přiměřeně výše uvedená doporučení, tj. přistoupit ke kontaktu s dětmi a rodinami s ohledem na závažnost řešené situace a potřeby dětí. Pokud je to možné, </w:t>
      </w:r>
      <w:r w:rsidRPr="00535991">
        <w:rPr>
          <w:b/>
          <w:szCs w:val="24"/>
        </w:rPr>
        <w:t>lze doporučit omezení osobního kontaktu a využití alternativních forem poskytování podpory</w:t>
      </w:r>
      <w:r w:rsidRPr="007B3848">
        <w:rPr>
          <w:szCs w:val="24"/>
        </w:rPr>
        <w:t xml:space="preserve">, viz výše. </w:t>
      </w:r>
    </w:p>
    <w:p w:rsidR="0049321F" w:rsidRPr="007B3848" w:rsidRDefault="0049321F" w:rsidP="0049321F">
      <w:pPr>
        <w:spacing w:before="100" w:beforeAutospacing="1" w:after="100" w:afterAutospacing="1" w:line="360" w:lineRule="auto"/>
        <w:jc w:val="both"/>
        <w:rPr>
          <w:szCs w:val="24"/>
        </w:rPr>
      </w:pPr>
      <w:r w:rsidRPr="007B3848">
        <w:rPr>
          <w:szCs w:val="24"/>
        </w:rPr>
        <w:t xml:space="preserve">Pokud jde o činnost zařízení sociálně-právní ochrany, zejména zařízení odborného poradenství pro péči o děti a zařízení sociálně-výchovné činnosti, nejedná se </w:t>
      </w:r>
      <w:r>
        <w:rPr>
          <w:szCs w:val="24"/>
        </w:rPr>
        <w:br/>
      </w:r>
      <w:r w:rsidRPr="007B3848">
        <w:rPr>
          <w:szCs w:val="24"/>
        </w:rPr>
        <w:t xml:space="preserve">o činnosti podmíněné zákonným nárokem, proto </w:t>
      </w:r>
      <w:r w:rsidRPr="00535991">
        <w:rPr>
          <w:b/>
          <w:szCs w:val="24"/>
        </w:rPr>
        <w:t xml:space="preserve">lze doporučit dočasné pozastavení jejich činnosti, případně může dojít k přerušení poskytování sociálně-právní ochrany dětí na základě uzavřené smlouvy s klientem podle  § 8 odst. 1 nebo </w:t>
      </w:r>
      <w:r w:rsidR="001E2E59">
        <w:rPr>
          <w:b/>
          <w:szCs w:val="24"/>
        </w:rPr>
        <w:br/>
      </w:r>
      <w:r w:rsidRPr="00535991">
        <w:rPr>
          <w:b/>
          <w:szCs w:val="24"/>
        </w:rPr>
        <w:t>§ 9 ZSPO, a to po dobu trvání nouzového stavu</w:t>
      </w:r>
      <w:r w:rsidRPr="007B3848">
        <w:rPr>
          <w:szCs w:val="24"/>
        </w:rPr>
        <w:t>.</w:t>
      </w:r>
    </w:p>
    <w:p w:rsidR="0049321F" w:rsidRPr="007B3848" w:rsidRDefault="0049321F" w:rsidP="0049321F">
      <w:pPr>
        <w:spacing w:before="100" w:beforeAutospacing="1" w:after="100" w:afterAutospacing="1" w:line="360" w:lineRule="auto"/>
        <w:jc w:val="both"/>
        <w:rPr>
          <w:szCs w:val="24"/>
        </w:rPr>
      </w:pPr>
    </w:p>
    <w:p w:rsidR="0050048F" w:rsidRDefault="0050048F" w:rsidP="0049321F">
      <w:pPr>
        <w:spacing w:before="100" w:beforeAutospacing="1" w:after="100" w:afterAutospacing="1" w:line="360" w:lineRule="auto"/>
        <w:jc w:val="both"/>
        <w:rPr>
          <w:szCs w:val="24"/>
        </w:rPr>
      </w:pPr>
    </w:p>
    <w:p w:rsidR="0050048F" w:rsidRPr="007B3848" w:rsidRDefault="0050048F" w:rsidP="0049321F">
      <w:pPr>
        <w:spacing w:before="100" w:beforeAutospacing="1" w:after="100" w:afterAutospacing="1" w:line="360" w:lineRule="auto"/>
        <w:jc w:val="both"/>
        <w:rPr>
          <w:szCs w:val="24"/>
        </w:rPr>
      </w:pPr>
    </w:p>
    <w:p w:rsidR="0050048F" w:rsidRPr="0050048F" w:rsidRDefault="00C45E0A" w:rsidP="00634771">
      <w:pPr>
        <w:pStyle w:val="Zhlav"/>
        <w:tabs>
          <w:tab w:val="clear" w:pos="4536"/>
          <w:tab w:val="clear" w:pos="9072"/>
          <w:tab w:val="left" w:pos="5885"/>
        </w:tabs>
        <w:rPr>
          <w:b/>
          <w:u w:val="single"/>
        </w:rPr>
      </w:pPr>
      <w:r>
        <w:t xml:space="preserve">   </w:t>
      </w:r>
      <w:r w:rsidR="0050048F" w:rsidRPr="0050048F">
        <w:rPr>
          <w:b/>
          <w:u w:val="single"/>
        </w:rPr>
        <w:t>Určeno pro:</w:t>
      </w:r>
    </w:p>
    <w:p w:rsidR="0050048F" w:rsidRDefault="0050048F" w:rsidP="0050048F">
      <w:pPr>
        <w:pStyle w:val="Zhlav"/>
        <w:numPr>
          <w:ilvl w:val="0"/>
          <w:numId w:val="10"/>
        </w:numPr>
        <w:tabs>
          <w:tab w:val="clear" w:pos="4536"/>
          <w:tab w:val="clear" w:pos="9072"/>
          <w:tab w:val="left" w:pos="5885"/>
        </w:tabs>
      </w:pPr>
      <w:r>
        <w:t>všechny krajské úřady</w:t>
      </w:r>
    </w:p>
    <w:p w:rsidR="0050048F" w:rsidRDefault="0050048F" w:rsidP="0050048F">
      <w:pPr>
        <w:pStyle w:val="Zhlav"/>
        <w:numPr>
          <w:ilvl w:val="0"/>
          <w:numId w:val="10"/>
        </w:numPr>
        <w:tabs>
          <w:tab w:val="clear" w:pos="4536"/>
          <w:tab w:val="clear" w:pos="9072"/>
          <w:tab w:val="left" w:pos="5885"/>
        </w:tabs>
      </w:pPr>
      <w:r>
        <w:t>všechny obecní úřady obcí s rozšířenou působností</w:t>
      </w:r>
    </w:p>
    <w:p w:rsidR="0050048F" w:rsidRDefault="0050048F" w:rsidP="0050048F">
      <w:pPr>
        <w:pStyle w:val="Zhlav"/>
        <w:numPr>
          <w:ilvl w:val="0"/>
          <w:numId w:val="10"/>
        </w:numPr>
        <w:tabs>
          <w:tab w:val="clear" w:pos="4536"/>
          <w:tab w:val="clear" w:pos="9072"/>
          <w:tab w:val="left" w:pos="5885"/>
        </w:tabs>
      </w:pPr>
      <w:r>
        <w:t>všechny obecní úřady</w:t>
      </w:r>
    </w:p>
    <w:p w:rsidR="00703C19" w:rsidRDefault="0050048F" w:rsidP="0050048F">
      <w:pPr>
        <w:pStyle w:val="Zhlav"/>
        <w:numPr>
          <w:ilvl w:val="0"/>
          <w:numId w:val="10"/>
        </w:numPr>
        <w:tabs>
          <w:tab w:val="clear" w:pos="4536"/>
          <w:tab w:val="clear" w:pos="9072"/>
          <w:tab w:val="left" w:pos="5885"/>
        </w:tabs>
      </w:pPr>
      <w:r>
        <w:t>všechny osoby pověřené k výkonu SPOD</w:t>
      </w:r>
      <w:r w:rsidR="00C45E0A">
        <w:t xml:space="preserve">                                             </w:t>
      </w:r>
      <w:r w:rsidR="000A6AF0">
        <w:t xml:space="preserve">                          </w:t>
      </w:r>
    </w:p>
    <w:p w:rsidR="000107C3" w:rsidRDefault="000107C3" w:rsidP="00634771">
      <w:pPr>
        <w:pStyle w:val="Zhlav"/>
        <w:tabs>
          <w:tab w:val="clear" w:pos="4536"/>
          <w:tab w:val="clear" w:pos="9072"/>
          <w:tab w:val="left" w:pos="5885"/>
        </w:tabs>
      </w:pPr>
    </w:p>
    <w:p w:rsidR="00703C19" w:rsidRPr="00DC0FD5" w:rsidRDefault="00703C19" w:rsidP="000107C3">
      <w:pPr>
        <w:pStyle w:val="Zhlav"/>
        <w:tabs>
          <w:tab w:val="clear" w:pos="4536"/>
          <w:tab w:val="clear" w:pos="9072"/>
          <w:tab w:val="left" w:pos="5885"/>
        </w:tabs>
      </w:pPr>
      <w:r>
        <w:t xml:space="preserve">                                               </w:t>
      </w:r>
      <w:r w:rsidR="000A6AF0">
        <w:t xml:space="preserve">                          </w:t>
      </w:r>
      <w:r>
        <w:t xml:space="preserve"> </w:t>
      </w:r>
      <w:r w:rsidR="000107C3" w:rsidRPr="00DC0FD5">
        <w:t xml:space="preserve"> </w:t>
      </w:r>
    </w:p>
    <w:p w:rsidR="00933BE3" w:rsidRDefault="00933BE3" w:rsidP="0050048F">
      <w:pPr>
        <w:pStyle w:val="Zhlav"/>
        <w:tabs>
          <w:tab w:val="clear" w:pos="4536"/>
          <w:tab w:val="clear" w:pos="9072"/>
          <w:tab w:val="left" w:pos="5885"/>
        </w:tabs>
        <w:sectPr w:rsidR="00933BE3">
          <w:headerReference w:type="default" r:id="rId8"/>
          <w:footerReference w:type="default" r:id="rId9"/>
          <w:type w:val="continuous"/>
          <w:pgSz w:w="11906" w:h="16838" w:code="9"/>
          <w:pgMar w:top="426" w:right="851" w:bottom="1418" w:left="2041" w:header="709" w:footer="461" w:gutter="0"/>
          <w:cols w:space="708"/>
        </w:sectPr>
      </w:pPr>
    </w:p>
    <w:p w:rsidR="00AD244C" w:rsidRDefault="00AD244C" w:rsidP="00DC0FD5">
      <w:pPr>
        <w:shd w:val="solid" w:color="FFFFFF" w:fill="auto"/>
        <w:jc w:val="center"/>
      </w:pPr>
    </w:p>
    <w:sectPr w:rsidR="00AD244C" w:rsidSect="00BB73AC">
      <w:footerReference w:type="default" r:id="rId10"/>
      <w:type w:val="continuous"/>
      <w:pgSz w:w="11906" w:h="16838" w:code="9"/>
      <w:pgMar w:top="426" w:right="851" w:bottom="1418" w:left="2041" w:header="709" w:footer="461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44C" w:rsidRDefault="00FA444C">
      <w:r>
        <w:separator/>
      </w:r>
    </w:p>
  </w:endnote>
  <w:endnote w:type="continuationSeparator" w:id="0">
    <w:p w:rsidR="00FA444C" w:rsidRDefault="00FA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607483"/>
      <w:docPartObj>
        <w:docPartGallery w:val="Page Numbers (Bottom of Page)"/>
        <w:docPartUnique/>
      </w:docPartObj>
    </w:sdtPr>
    <w:sdtEndPr/>
    <w:sdtContent>
      <w:p w:rsidR="0049321F" w:rsidRDefault="0049321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789">
          <w:rPr>
            <w:noProof/>
          </w:rPr>
          <w:t>2</w:t>
        </w:r>
        <w:r>
          <w:fldChar w:fldCharType="end"/>
        </w:r>
      </w:p>
    </w:sdtContent>
  </w:sdt>
  <w:p w:rsidR="0049321F" w:rsidRPr="0049321F" w:rsidRDefault="0049321F" w:rsidP="0049321F">
    <w:pPr>
      <w:autoSpaceDE w:val="0"/>
      <w:autoSpaceDN w:val="0"/>
      <w:adjustRightInd w:val="0"/>
      <w:rPr>
        <w:color w:val="BFBFBF" w:themeColor="background1" w:themeShade="BF"/>
        <w:sz w:val="20"/>
      </w:rPr>
    </w:pPr>
    <w:r w:rsidRPr="0049321F">
      <w:rPr>
        <w:color w:val="BFBFBF" w:themeColor="background1" w:themeShade="BF"/>
        <w:sz w:val="20"/>
      </w:rPr>
      <w:t>Ministerstvo práce a sociálních věcí, Na Poříčním právu 1, Praha 2, 128 01</w:t>
    </w:r>
  </w:p>
  <w:p w:rsidR="0049321F" w:rsidRPr="0049321F" w:rsidRDefault="0049321F" w:rsidP="0049321F">
    <w:pPr>
      <w:autoSpaceDE w:val="0"/>
      <w:autoSpaceDN w:val="0"/>
      <w:adjustRightInd w:val="0"/>
      <w:rPr>
        <w:color w:val="BFBFBF" w:themeColor="background1" w:themeShade="BF"/>
        <w:sz w:val="20"/>
      </w:rPr>
    </w:pPr>
    <w:r w:rsidRPr="0049321F">
      <w:rPr>
        <w:color w:val="BFBFBF" w:themeColor="background1" w:themeShade="BF"/>
        <w:sz w:val="20"/>
      </w:rPr>
      <w:t>Odbor rodinné politiky a ochrany práv dětí</w:t>
    </w:r>
  </w:p>
  <w:p w:rsidR="0049321F" w:rsidRPr="0049321F" w:rsidRDefault="0049321F" w:rsidP="0049321F">
    <w:pPr>
      <w:autoSpaceDE w:val="0"/>
      <w:autoSpaceDN w:val="0"/>
      <w:adjustRightInd w:val="0"/>
      <w:rPr>
        <w:color w:val="BFBFBF" w:themeColor="background1" w:themeShade="BF"/>
        <w:sz w:val="20"/>
      </w:rPr>
    </w:pPr>
    <w:r w:rsidRPr="0049321F">
      <w:rPr>
        <w:color w:val="BFBFBF" w:themeColor="background1" w:themeShade="BF"/>
        <w:sz w:val="20"/>
      </w:rPr>
      <w:t>tel.: + 420 221 922 225; e-mail: jaroslava.novakova@mspv.cz, www.mpsv.cz</w:t>
    </w:r>
  </w:p>
  <w:p w:rsidR="00933BE3" w:rsidRPr="00BB73AC" w:rsidRDefault="00933BE3" w:rsidP="00BB73AC">
    <w:pPr>
      <w:autoSpaceDE w:val="0"/>
      <w:autoSpaceDN w:val="0"/>
      <w:adjustRightInd w:val="0"/>
      <w:rPr>
        <w:color w:val="80808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7048502"/>
      <w:docPartObj>
        <w:docPartGallery w:val="Page Numbers (Bottom of Page)"/>
        <w:docPartUnique/>
      </w:docPartObj>
    </w:sdtPr>
    <w:sdtEndPr/>
    <w:sdtContent>
      <w:p w:rsidR="009863BC" w:rsidRDefault="009863BC" w:rsidP="009863BC">
        <w:pPr>
          <w:autoSpaceDE w:val="0"/>
          <w:autoSpaceDN w:val="0"/>
          <w:adjustRightInd w:val="0"/>
          <w:rPr>
            <w:color w:val="808080"/>
            <w:sz w:val="20"/>
          </w:rPr>
        </w:pPr>
        <w:r>
          <w:rPr>
            <w:color w:val="808080"/>
            <w:sz w:val="20"/>
          </w:rPr>
          <w:t>Ministerstvo práce a sociálních věcí, Na Poříčním právu 1, Praha 2, 128 01</w:t>
        </w:r>
      </w:p>
      <w:p w:rsidR="009863BC" w:rsidRDefault="009863BC" w:rsidP="009863BC">
        <w:pPr>
          <w:autoSpaceDE w:val="0"/>
          <w:autoSpaceDN w:val="0"/>
          <w:adjustRightInd w:val="0"/>
          <w:rPr>
            <w:color w:val="808080"/>
            <w:sz w:val="20"/>
          </w:rPr>
        </w:pPr>
        <w:r>
          <w:rPr>
            <w:color w:val="808080"/>
            <w:sz w:val="20"/>
          </w:rPr>
          <w:t>Odbor rodinné politiky a ochrany práv dětí</w:t>
        </w:r>
      </w:p>
      <w:p w:rsidR="009863BC" w:rsidRPr="00BB73AC" w:rsidRDefault="009863BC" w:rsidP="009863BC">
        <w:pPr>
          <w:autoSpaceDE w:val="0"/>
          <w:autoSpaceDN w:val="0"/>
          <w:adjustRightInd w:val="0"/>
          <w:rPr>
            <w:color w:val="808080"/>
            <w:sz w:val="20"/>
          </w:rPr>
        </w:pPr>
        <w:r>
          <w:rPr>
            <w:color w:val="808080"/>
            <w:sz w:val="20"/>
          </w:rPr>
          <w:t>tel.: + 420 221 922 225; e-mail: jaroslava.novakova@mspv.cz, www.mpsv.cz</w:t>
        </w:r>
      </w:p>
      <w:p w:rsidR="009863BC" w:rsidRDefault="009863B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21F">
          <w:rPr>
            <w:noProof/>
          </w:rPr>
          <w:t>4</w:t>
        </w:r>
        <w:r>
          <w:fldChar w:fldCharType="end"/>
        </w:r>
      </w:p>
    </w:sdtContent>
  </w:sdt>
  <w:p w:rsidR="00BB73AC" w:rsidRPr="00A61122" w:rsidRDefault="00BB73AC" w:rsidP="00A61122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44C" w:rsidRDefault="00FA444C">
      <w:r>
        <w:separator/>
      </w:r>
    </w:p>
  </w:footnote>
  <w:footnote w:type="continuationSeparator" w:id="0">
    <w:p w:rsidR="00FA444C" w:rsidRDefault="00FA4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E3" w:rsidRDefault="002E7759">
    <w:pPr>
      <w:pStyle w:val="Zhlav"/>
      <w:jc w:val="center"/>
      <w:rPr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7728" behindDoc="0" locked="1" layoutInCell="1" allowOverlap="1" wp14:anchorId="0EBCDC5E" wp14:editId="7E5EC50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878205" cy="10858500"/>
          <wp:effectExtent l="0" t="0" r="0" b="0"/>
          <wp:wrapNone/>
          <wp:docPr id="5" name="obrázek 5" descr="pru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uh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1085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06C"/>
    <w:multiLevelType w:val="hybridMultilevel"/>
    <w:tmpl w:val="A622E80A"/>
    <w:lvl w:ilvl="0" w:tplc="E946D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37395"/>
    <w:multiLevelType w:val="singleLevel"/>
    <w:tmpl w:val="D960E574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abstractNum w:abstractNumId="2" w15:restartNumberingAfterBreak="0">
    <w:nsid w:val="0C3D3584"/>
    <w:multiLevelType w:val="hybridMultilevel"/>
    <w:tmpl w:val="90D482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7DEC"/>
    <w:multiLevelType w:val="hybridMultilevel"/>
    <w:tmpl w:val="B1A8EB86"/>
    <w:lvl w:ilvl="0" w:tplc="6F520D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02C01"/>
    <w:multiLevelType w:val="hybridMultilevel"/>
    <w:tmpl w:val="52FC0250"/>
    <w:lvl w:ilvl="0" w:tplc="883864D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F02057"/>
    <w:multiLevelType w:val="hybridMultilevel"/>
    <w:tmpl w:val="D8EC7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D5E71"/>
    <w:multiLevelType w:val="hybridMultilevel"/>
    <w:tmpl w:val="FBD83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33BD2"/>
    <w:multiLevelType w:val="hybridMultilevel"/>
    <w:tmpl w:val="4C3C0BA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2DF601A"/>
    <w:multiLevelType w:val="hybridMultilevel"/>
    <w:tmpl w:val="79A4FCC4"/>
    <w:lvl w:ilvl="0" w:tplc="9866265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26AC8"/>
    <w:multiLevelType w:val="hybridMultilevel"/>
    <w:tmpl w:val="47E44B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3B"/>
    <w:rsid w:val="000107C3"/>
    <w:rsid w:val="00016967"/>
    <w:rsid w:val="00024E5A"/>
    <w:rsid w:val="000257D3"/>
    <w:rsid w:val="00032C03"/>
    <w:rsid w:val="000336B5"/>
    <w:rsid w:val="00037B73"/>
    <w:rsid w:val="000618F7"/>
    <w:rsid w:val="000A6AF0"/>
    <w:rsid w:val="000B1BB7"/>
    <w:rsid w:val="00102000"/>
    <w:rsid w:val="001020C2"/>
    <w:rsid w:val="001038FB"/>
    <w:rsid w:val="00116836"/>
    <w:rsid w:val="00125048"/>
    <w:rsid w:val="00133492"/>
    <w:rsid w:val="0013665A"/>
    <w:rsid w:val="0014222A"/>
    <w:rsid w:val="0015575C"/>
    <w:rsid w:val="00180F92"/>
    <w:rsid w:val="00192BE8"/>
    <w:rsid w:val="001E2E59"/>
    <w:rsid w:val="001F2247"/>
    <w:rsid w:val="00203C46"/>
    <w:rsid w:val="002065DE"/>
    <w:rsid w:val="00213631"/>
    <w:rsid w:val="00252641"/>
    <w:rsid w:val="00256926"/>
    <w:rsid w:val="002646AD"/>
    <w:rsid w:val="00275A27"/>
    <w:rsid w:val="00291DD0"/>
    <w:rsid w:val="002D643E"/>
    <w:rsid w:val="002E7759"/>
    <w:rsid w:val="00307496"/>
    <w:rsid w:val="003163A2"/>
    <w:rsid w:val="00320312"/>
    <w:rsid w:val="0032118B"/>
    <w:rsid w:val="00367A36"/>
    <w:rsid w:val="00374BA1"/>
    <w:rsid w:val="00387024"/>
    <w:rsid w:val="00390046"/>
    <w:rsid w:val="003B46BC"/>
    <w:rsid w:val="003C76A0"/>
    <w:rsid w:val="003D6F57"/>
    <w:rsid w:val="003E667B"/>
    <w:rsid w:val="003E79C5"/>
    <w:rsid w:val="003F1815"/>
    <w:rsid w:val="00417C0D"/>
    <w:rsid w:val="0044362C"/>
    <w:rsid w:val="00451AF8"/>
    <w:rsid w:val="00451E17"/>
    <w:rsid w:val="00453D0C"/>
    <w:rsid w:val="00466FD2"/>
    <w:rsid w:val="004831F0"/>
    <w:rsid w:val="00486687"/>
    <w:rsid w:val="0049321F"/>
    <w:rsid w:val="0049549F"/>
    <w:rsid w:val="004A1F3B"/>
    <w:rsid w:val="004A3AE9"/>
    <w:rsid w:val="004A4D8F"/>
    <w:rsid w:val="004D7A1A"/>
    <w:rsid w:val="004E3E66"/>
    <w:rsid w:val="004F27A4"/>
    <w:rsid w:val="004F614D"/>
    <w:rsid w:val="0050048F"/>
    <w:rsid w:val="0050162A"/>
    <w:rsid w:val="005055AC"/>
    <w:rsid w:val="005055F5"/>
    <w:rsid w:val="00514B20"/>
    <w:rsid w:val="00521AC2"/>
    <w:rsid w:val="00567C61"/>
    <w:rsid w:val="005A3DA2"/>
    <w:rsid w:val="005A7A85"/>
    <w:rsid w:val="005D18AD"/>
    <w:rsid w:val="005D27C8"/>
    <w:rsid w:val="005E5EA1"/>
    <w:rsid w:val="005E703A"/>
    <w:rsid w:val="005F0B17"/>
    <w:rsid w:val="005F5718"/>
    <w:rsid w:val="0061078D"/>
    <w:rsid w:val="00614F2B"/>
    <w:rsid w:val="00634771"/>
    <w:rsid w:val="00635F26"/>
    <w:rsid w:val="0063672F"/>
    <w:rsid w:val="0064364D"/>
    <w:rsid w:val="0065375A"/>
    <w:rsid w:val="006807DA"/>
    <w:rsid w:val="006A39B8"/>
    <w:rsid w:val="00703C19"/>
    <w:rsid w:val="00715716"/>
    <w:rsid w:val="0072145F"/>
    <w:rsid w:val="0072539C"/>
    <w:rsid w:val="007472DE"/>
    <w:rsid w:val="0075183D"/>
    <w:rsid w:val="00762793"/>
    <w:rsid w:val="0077531E"/>
    <w:rsid w:val="00790320"/>
    <w:rsid w:val="007947AC"/>
    <w:rsid w:val="00796956"/>
    <w:rsid w:val="007B14F6"/>
    <w:rsid w:val="007B2828"/>
    <w:rsid w:val="007B4047"/>
    <w:rsid w:val="007C0D75"/>
    <w:rsid w:val="007C365A"/>
    <w:rsid w:val="007C4789"/>
    <w:rsid w:val="007D458C"/>
    <w:rsid w:val="007D5E0E"/>
    <w:rsid w:val="0081680D"/>
    <w:rsid w:val="00816C38"/>
    <w:rsid w:val="00833452"/>
    <w:rsid w:val="008414A6"/>
    <w:rsid w:val="00842E3D"/>
    <w:rsid w:val="008432C9"/>
    <w:rsid w:val="00855C37"/>
    <w:rsid w:val="008656AD"/>
    <w:rsid w:val="0087450A"/>
    <w:rsid w:val="00893CB1"/>
    <w:rsid w:val="008F7771"/>
    <w:rsid w:val="00933BE3"/>
    <w:rsid w:val="00934D59"/>
    <w:rsid w:val="0095546F"/>
    <w:rsid w:val="009566FD"/>
    <w:rsid w:val="009863BC"/>
    <w:rsid w:val="009A71E1"/>
    <w:rsid w:val="009B2CF6"/>
    <w:rsid w:val="009B6A4E"/>
    <w:rsid w:val="009F00C8"/>
    <w:rsid w:val="009F6850"/>
    <w:rsid w:val="009F765A"/>
    <w:rsid w:val="00A148AE"/>
    <w:rsid w:val="00A26780"/>
    <w:rsid w:val="00A61122"/>
    <w:rsid w:val="00A656B4"/>
    <w:rsid w:val="00A80674"/>
    <w:rsid w:val="00A82E13"/>
    <w:rsid w:val="00A83797"/>
    <w:rsid w:val="00A8644F"/>
    <w:rsid w:val="00A91D89"/>
    <w:rsid w:val="00A9659B"/>
    <w:rsid w:val="00AA0E36"/>
    <w:rsid w:val="00AB0192"/>
    <w:rsid w:val="00AD244C"/>
    <w:rsid w:val="00AE1CFD"/>
    <w:rsid w:val="00B00A39"/>
    <w:rsid w:val="00B01263"/>
    <w:rsid w:val="00B05347"/>
    <w:rsid w:val="00B12BBB"/>
    <w:rsid w:val="00B144B8"/>
    <w:rsid w:val="00B168C7"/>
    <w:rsid w:val="00B27BA8"/>
    <w:rsid w:val="00B54421"/>
    <w:rsid w:val="00B566DA"/>
    <w:rsid w:val="00B700D7"/>
    <w:rsid w:val="00BA4281"/>
    <w:rsid w:val="00BB3003"/>
    <w:rsid w:val="00BB73AC"/>
    <w:rsid w:val="00BD5C58"/>
    <w:rsid w:val="00C22328"/>
    <w:rsid w:val="00C3499B"/>
    <w:rsid w:val="00C35413"/>
    <w:rsid w:val="00C40896"/>
    <w:rsid w:val="00C410E9"/>
    <w:rsid w:val="00C45E0A"/>
    <w:rsid w:val="00C819B4"/>
    <w:rsid w:val="00C8362F"/>
    <w:rsid w:val="00C85631"/>
    <w:rsid w:val="00C90B0A"/>
    <w:rsid w:val="00C97090"/>
    <w:rsid w:val="00CA005B"/>
    <w:rsid w:val="00CA4A27"/>
    <w:rsid w:val="00CD5069"/>
    <w:rsid w:val="00CD5B13"/>
    <w:rsid w:val="00CD6FCD"/>
    <w:rsid w:val="00D010F8"/>
    <w:rsid w:val="00D021C3"/>
    <w:rsid w:val="00D14BAA"/>
    <w:rsid w:val="00D45154"/>
    <w:rsid w:val="00D569DB"/>
    <w:rsid w:val="00D628C8"/>
    <w:rsid w:val="00D75A95"/>
    <w:rsid w:val="00D84039"/>
    <w:rsid w:val="00D872EE"/>
    <w:rsid w:val="00DA0F46"/>
    <w:rsid w:val="00DA561A"/>
    <w:rsid w:val="00DC0FD5"/>
    <w:rsid w:val="00DE14F8"/>
    <w:rsid w:val="00E00970"/>
    <w:rsid w:val="00E123F3"/>
    <w:rsid w:val="00E14DFF"/>
    <w:rsid w:val="00E27A56"/>
    <w:rsid w:val="00E4012F"/>
    <w:rsid w:val="00E50C43"/>
    <w:rsid w:val="00E85C3F"/>
    <w:rsid w:val="00EC17C3"/>
    <w:rsid w:val="00EE3C29"/>
    <w:rsid w:val="00F01693"/>
    <w:rsid w:val="00F12B36"/>
    <w:rsid w:val="00F350FE"/>
    <w:rsid w:val="00F63669"/>
    <w:rsid w:val="00FA444C"/>
    <w:rsid w:val="00FC0802"/>
    <w:rsid w:val="00FE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4EB26C7-8EBA-4A49-9D94-13778354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4"/>
      <w:lang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u w:val="single"/>
      <w:lang w:eastAsia="cs-CZ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rPr>
      <w:sz w:val="22"/>
    </w:rPr>
  </w:style>
  <w:style w:type="paragraph" w:styleId="Zkladntext2">
    <w:name w:val="Body Text 2"/>
    <w:basedOn w:val="Normln"/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cs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B73AC"/>
    <w:rPr>
      <w:rFonts w:ascii="Arial" w:hAnsi="Arial" w:cs="Arial"/>
      <w:sz w:val="24"/>
      <w:lang w:eastAsia="en-US"/>
    </w:rPr>
  </w:style>
  <w:style w:type="character" w:customStyle="1" w:styleId="ZhlavChar">
    <w:name w:val="Záhlaví Char"/>
    <w:basedOn w:val="Standardnpsmoodstavce"/>
    <w:link w:val="Zhlav"/>
    <w:rsid w:val="00C97090"/>
    <w:rPr>
      <w:rFonts w:ascii="Arial" w:hAnsi="Arial" w:cs="Arial"/>
      <w:sz w:val="24"/>
      <w:lang w:eastAsia="en-US"/>
    </w:rPr>
  </w:style>
  <w:style w:type="paragraph" w:styleId="Textbubliny">
    <w:name w:val="Balloon Text"/>
    <w:basedOn w:val="Normln"/>
    <w:link w:val="TextbublinyChar"/>
    <w:rsid w:val="00032C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32C03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03C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4932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321F"/>
    <w:pPr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321F"/>
    <w:rPr>
      <w:rFonts w:asciiTheme="minorHAnsi" w:eastAsiaTheme="minorHAnsi" w:hAnsiTheme="minorHAnsi" w:cstheme="minorBidi"/>
      <w:lang w:eastAsia="en-US"/>
    </w:rPr>
  </w:style>
  <w:style w:type="paragraph" w:customStyle="1" w:styleId="xmsonormal">
    <w:name w:val="x_msonormal"/>
    <w:basedOn w:val="Normln"/>
    <w:rsid w:val="0049321F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cs-CZ"/>
    </w:rPr>
  </w:style>
  <w:style w:type="paragraph" w:customStyle="1" w:styleId="xmsolistparagraph">
    <w:name w:val="x_msolistparagraph"/>
    <w:basedOn w:val="Normln"/>
    <w:rsid w:val="0049321F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7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BDF9-4050-4CA2-BD26-9893D961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2565</Words>
  <Characters>14661</Characters>
  <Application>Microsoft Office Word</Application>
  <DocSecurity>4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Vážení,</vt:lpstr>
    </vt:vector>
  </TitlesOfParts>
  <Company>Hewlett-Packard</Company>
  <LinksUpToDate>false</LinksUpToDate>
  <CharactersWithSpaces>17192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Vážení,</dc:title>
  <dc:creator>Vokálová Sára (MPSV)</dc:creator>
  <cp:lastModifiedBy>Hanusova Sarka</cp:lastModifiedBy>
  <cp:revision>2</cp:revision>
  <cp:lastPrinted>2020-01-27T16:50:00Z</cp:lastPrinted>
  <dcterms:created xsi:type="dcterms:W3CDTF">2020-03-20T10:27:00Z</dcterms:created>
  <dcterms:modified xsi:type="dcterms:W3CDTF">2020-03-20T10:27:00Z</dcterms:modified>
</cp:coreProperties>
</file>