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shd w:val="clear" w:color="auto" w:fill="FFD2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D38D3" w:rsidRPr="004D38D3" w:rsidTr="004D38D3">
        <w:trPr>
          <w:trHeight w:val="7500"/>
        </w:trPr>
        <w:tc>
          <w:tcPr>
            <w:tcW w:w="5000" w:type="pct"/>
            <w:shd w:val="clear" w:color="auto" w:fill="E9E9E9"/>
            <w:vAlign w:val="center"/>
            <w:hideMark/>
          </w:tcPr>
          <w:p w:rsidR="004D38D3" w:rsidRPr="004D38D3" w:rsidRDefault="004D38D3" w:rsidP="004D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38D3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cs-CZ"/>
              </w:rPr>
              <w:drawing>
                <wp:inline distT="0" distB="0" distL="0" distR="0">
                  <wp:extent cx="3733800" cy="4762500"/>
                  <wp:effectExtent l="0" t="0" r="0" b="0"/>
                  <wp:docPr id="1" name="Obrázek 1" descr="http://jirny.cz./obr_144b.jp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jirny.cz./obr_144b.jp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8D3" w:rsidRPr="004D38D3" w:rsidTr="004D38D3">
        <w:trPr>
          <w:trHeight w:val="225"/>
        </w:trPr>
        <w:tc>
          <w:tcPr>
            <w:tcW w:w="5000" w:type="pct"/>
            <w:shd w:val="clear" w:color="auto" w:fill="E9E9E9"/>
            <w:vAlign w:val="center"/>
            <w:hideMark/>
          </w:tcPr>
          <w:p w:rsidR="004D38D3" w:rsidRPr="004D38D3" w:rsidRDefault="004D38D3" w:rsidP="004D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38D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pict>
                <v:rect id="_x0000_i1026" style="width:0;height:.75pt" o:hralign="center" o:hrstd="t" o:hrnoshade="t" o:hr="t" fillcolor="#094a0a" stroked="f"/>
              </w:pict>
            </w:r>
          </w:p>
        </w:tc>
      </w:tr>
      <w:tr w:rsidR="004D38D3" w:rsidRPr="004D38D3" w:rsidTr="004D38D3">
        <w:trPr>
          <w:trHeight w:val="420"/>
        </w:trPr>
        <w:tc>
          <w:tcPr>
            <w:tcW w:w="5000" w:type="pct"/>
            <w:shd w:val="clear" w:color="auto" w:fill="E9E9E9"/>
            <w:vAlign w:val="center"/>
            <w:hideMark/>
          </w:tcPr>
          <w:p w:rsidR="004D38D3" w:rsidRPr="004D38D3" w:rsidRDefault="004D38D3" w:rsidP="004D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38D3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cs-CZ"/>
              </w:rPr>
              <w:t>Zvon sv. Petr</w:t>
            </w:r>
            <w:r w:rsidRPr="004D38D3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cs-CZ"/>
              </w:rPr>
              <w:br/>
            </w:r>
            <w:r w:rsidRPr="004D38D3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cs-CZ"/>
              </w:rPr>
              <w:t xml:space="preserve">foto Josef </w:t>
            </w:r>
            <w:proofErr w:type="spellStart"/>
            <w:r w:rsidRPr="004D38D3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cs-CZ"/>
              </w:rPr>
              <w:t>Koloc</w:t>
            </w:r>
            <w:proofErr w:type="spellEnd"/>
          </w:p>
        </w:tc>
      </w:tr>
      <w:tr w:rsidR="004D38D3" w:rsidRPr="004D38D3" w:rsidTr="004D38D3">
        <w:trPr>
          <w:trHeight w:val="285"/>
        </w:trPr>
        <w:tc>
          <w:tcPr>
            <w:tcW w:w="5000" w:type="pct"/>
            <w:shd w:val="clear" w:color="auto" w:fill="E9E9E9"/>
            <w:vAlign w:val="center"/>
            <w:hideMark/>
          </w:tcPr>
          <w:p w:rsidR="004D38D3" w:rsidRPr="004D38D3" w:rsidRDefault="004D38D3" w:rsidP="004D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38D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4D38D3" w:rsidRPr="004D38D3" w:rsidTr="004D38D3">
        <w:trPr>
          <w:trHeight w:val="690"/>
        </w:trPr>
        <w:tc>
          <w:tcPr>
            <w:tcW w:w="5000" w:type="pct"/>
            <w:shd w:val="clear" w:color="auto" w:fill="E9E9E9"/>
            <w:vAlign w:val="center"/>
            <w:hideMark/>
          </w:tcPr>
          <w:p w:rsidR="004D38D3" w:rsidRPr="004D38D3" w:rsidRDefault="004D38D3" w:rsidP="004D38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 xml:space="preserve">Spodní průměr 91 cm, hloubka 75 cm, šířka hlavy 109 cm, délka srdce 71 </w:t>
            </w:r>
            <w:proofErr w:type="spellStart"/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cm.Koruna</w:t>
            </w:r>
            <w:proofErr w:type="spellEnd"/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 xml:space="preserve"> je </w:t>
            </w:r>
            <w:proofErr w:type="spellStart"/>
            <w:proofErr w:type="gramStart"/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šestiuchá</w:t>
            </w:r>
            <w:proofErr w:type="spellEnd"/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 xml:space="preserve"> - křížová</w:t>
            </w:r>
            <w:proofErr w:type="gramEnd"/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. Byl ulit v roce 1562 a jeho hmotnost činí 1000 kg.</w:t>
            </w:r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br/>
            </w:r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br/>
              <w:t>Na zvonu jsou znázorněny biblické výjevy (milosrdný Samaritán, boháč a chudý Lazar, svatba v Káni, Šavlovo obrácení), tvořící při hořejším okraji vlys 4,5 cm vysoký. Na plášti vidíme drobný reliéf "bičování Krista". Dvě delfínovité postavy (tj. mužské a ženské poprsí s rybím tělem) nesou desku s nápisem: "</w:t>
            </w:r>
            <w:proofErr w:type="spellStart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Briccius</w:t>
            </w:r>
            <w:proofErr w:type="spellEnd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 xml:space="preserve">: </w:t>
            </w:r>
            <w:proofErr w:type="spellStart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Pragensis</w:t>
            </w:r>
            <w:proofErr w:type="spellEnd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 xml:space="preserve"> </w:t>
            </w:r>
            <w:proofErr w:type="spellStart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auxilio</w:t>
            </w:r>
            <w:proofErr w:type="spellEnd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 xml:space="preserve"> divino </w:t>
            </w:r>
            <w:proofErr w:type="spellStart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me</w:t>
            </w:r>
            <w:proofErr w:type="spellEnd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 xml:space="preserve"> </w:t>
            </w:r>
            <w:proofErr w:type="spellStart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fecit</w:t>
            </w:r>
            <w:proofErr w:type="spellEnd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.</w:t>
            </w:r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“ (</w:t>
            </w:r>
            <w:proofErr w:type="spellStart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Brikci</w:t>
            </w:r>
            <w:proofErr w:type="spellEnd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 xml:space="preserve"> pražský s pomocí boží mne zhotovil</w:t>
            </w:r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).</w:t>
            </w:r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br/>
            </w:r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br/>
              <w:t>Na protilehlé straně lze čísti nápis: "</w:t>
            </w:r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 xml:space="preserve">Léta 1562 tento zvon slit jest pro čest chválu boží k sv. Petru v </w:t>
            </w:r>
            <w:proofErr w:type="spellStart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Jirnách</w:t>
            </w:r>
            <w:proofErr w:type="spellEnd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 xml:space="preserve"> nákladem vší obce téhož </w:t>
            </w:r>
            <w:proofErr w:type="spellStart"/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záduší</w:t>
            </w:r>
            <w:proofErr w:type="spellEnd"/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 xml:space="preserve">" v staročeském pravopisu. Při dolejší obrubě medaile s poprsím Kristovým a citáty z Písma. Na protilehlé straně </w:t>
            </w:r>
            <w:proofErr w:type="spellStart"/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obdél-níkový</w:t>
            </w:r>
            <w:proofErr w:type="spellEnd"/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 xml:space="preserve"> reliéf s postavou Adama, stojí u </w:t>
            </w:r>
            <w:proofErr w:type="spellStart"/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stro</w:t>
            </w:r>
            <w:proofErr w:type="spellEnd"/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-mu a drží praporec a štítek s nápisem: "</w:t>
            </w:r>
            <w:r w:rsidRPr="004D38D3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Já jsem cesta, pravda i života vzkříšení. Ej beránek boží, jenž snímá hříchy světa.</w:t>
            </w:r>
            <w:r w:rsidRPr="004D38D3">
              <w:rPr>
                <w:rFonts w:ascii="Verdana" w:eastAsia="Times New Roman" w:hAnsi="Verdana" w:cs="Times New Roman"/>
                <w:sz w:val="15"/>
                <w:szCs w:val="15"/>
                <w:lang w:eastAsia="cs-CZ"/>
              </w:rPr>
              <w:t> "</w:t>
            </w:r>
          </w:p>
        </w:tc>
      </w:tr>
    </w:tbl>
    <w:p w:rsidR="00871579" w:rsidRDefault="004D38D3"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D3"/>
    <w:rsid w:val="000121B0"/>
    <w:rsid w:val="001A1E3F"/>
    <w:rsid w:val="001B45A1"/>
    <w:rsid w:val="00406D8C"/>
    <w:rsid w:val="004D38D3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7CE1D-B4D1-476D-90AC-0FEA69FB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paragraph" w:styleId="Normlnweb">
    <w:name w:val="Normal (Web)"/>
    <w:basedOn w:val="Normln"/>
    <w:uiPriority w:val="99"/>
    <w:semiHidden/>
    <w:unhideWhenUsed/>
    <w:rsid w:val="004D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3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jirny.cz./zvonice.h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2019-06-20T07:23:00Z</dcterms:created>
  <dcterms:modified xsi:type="dcterms:W3CDTF">2019-06-20T07:24:00Z</dcterms:modified>
</cp:coreProperties>
</file>